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A433A" w14:textId="77777777" w:rsidR="00F03ACF" w:rsidRPr="00DD4438" w:rsidRDefault="00F03ACF" w:rsidP="00F03ACF">
      <w:pPr>
        <w:ind w:left="6372" w:firstLine="708"/>
        <w:rPr>
          <w:rFonts w:ascii="Verdana" w:hAnsi="Verdana"/>
          <w:b/>
          <w:bCs/>
        </w:rPr>
      </w:pPr>
      <w:r w:rsidRPr="00DD4438">
        <w:rPr>
          <w:rFonts w:ascii="Verdana" w:hAnsi="Verdana"/>
          <w:b/>
          <w:bCs/>
        </w:rPr>
        <w:t>Zał. nr 1 do SWZ</w:t>
      </w:r>
    </w:p>
    <w:p w14:paraId="75D205A6" w14:textId="77777777" w:rsidR="00F03ACF" w:rsidRDefault="00F03ACF" w:rsidP="00F03ACF">
      <w:pPr>
        <w:pStyle w:val="Nagwek2"/>
        <w:rPr>
          <w:rFonts w:ascii="Verdana" w:hAnsi="Verdana"/>
          <w:sz w:val="20"/>
        </w:rPr>
      </w:pPr>
      <w:bookmarkStart w:id="0" w:name="_Toc76029575"/>
      <w:r w:rsidRPr="00DD4438">
        <w:rPr>
          <w:rFonts w:ascii="Verdana" w:hAnsi="Verdana"/>
          <w:sz w:val="20"/>
        </w:rPr>
        <w:t xml:space="preserve">OPIS PRZEDMIOTU ZAMÓWIENIA – PAKIET NR </w:t>
      </w:r>
      <w:r>
        <w:rPr>
          <w:rFonts w:ascii="Verdana" w:hAnsi="Verdana"/>
          <w:sz w:val="20"/>
        </w:rPr>
        <w:t>4</w:t>
      </w:r>
      <w:bookmarkEnd w:id="0"/>
    </w:p>
    <w:p w14:paraId="152F9BA2" w14:textId="77777777" w:rsidR="00F03ACF" w:rsidRDefault="00F03ACF" w:rsidP="00F03ACF">
      <w:pPr>
        <w:rPr>
          <w:rFonts w:ascii="Verdana" w:hAnsi="Verdana"/>
          <w:b/>
          <w:bCs/>
          <w:highlight w:val="yellow"/>
        </w:rPr>
      </w:pPr>
    </w:p>
    <w:p w14:paraId="5E723FBC" w14:textId="77777777" w:rsidR="00F03ACF" w:rsidRPr="00574656" w:rsidRDefault="00F03ACF" w:rsidP="00F03ACF">
      <w:pPr>
        <w:rPr>
          <w:rFonts w:ascii="Verdana" w:hAnsi="Verdana"/>
          <w:b/>
          <w:bCs/>
        </w:rPr>
      </w:pPr>
      <w:r w:rsidRPr="00574656">
        <w:rPr>
          <w:rFonts w:ascii="Verdana" w:hAnsi="Verdana"/>
          <w:b/>
          <w:bCs/>
        </w:rPr>
        <w:t>SAMOCHÓD TERENOWY DLA GRUPY SUDECKIEJ- 1 SZT.</w:t>
      </w:r>
    </w:p>
    <w:p w14:paraId="6003FDBD" w14:textId="77777777" w:rsidR="00F03ACF" w:rsidRPr="00CB59E1" w:rsidRDefault="00F03ACF" w:rsidP="00F03ACF">
      <w:pPr>
        <w:rPr>
          <w:lang w:eastAsia="x-none"/>
        </w:rPr>
      </w:pPr>
    </w:p>
    <w:p w14:paraId="142A31D3" w14:textId="77777777" w:rsidR="00F03ACF" w:rsidRDefault="00F03ACF" w:rsidP="00F03ACF">
      <w:pPr>
        <w:rPr>
          <w:lang w:eastAsia="x-none"/>
        </w:rPr>
      </w:pPr>
    </w:p>
    <w:p w14:paraId="31C6304A" w14:textId="77777777" w:rsidR="00F03ACF" w:rsidRDefault="00F03ACF" w:rsidP="00F03ACF"/>
    <w:tbl>
      <w:tblPr>
        <w:tblW w:w="9071" w:type="dxa"/>
        <w:tblInd w:w="-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"/>
        <w:gridCol w:w="6282"/>
        <w:gridCol w:w="2212"/>
      </w:tblGrid>
      <w:tr w:rsidR="00F03ACF" w14:paraId="32FA13BF" w14:textId="77777777" w:rsidTr="00C72630">
        <w:trPr>
          <w:trHeight w:val="285"/>
        </w:trPr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37490C" w14:textId="77777777" w:rsidR="00F03ACF" w:rsidRDefault="00F03ACF" w:rsidP="00C72630">
            <w:pPr>
              <w:widowControl w:val="0"/>
              <w:spacing w:line="276" w:lineRule="auto"/>
            </w:pPr>
            <w:r>
              <w:rPr>
                <w:b/>
              </w:rPr>
              <w:t>I. Pojazd bazowy</w:t>
            </w:r>
          </w:p>
        </w:tc>
      </w:tr>
      <w:tr w:rsidR="00F03ACF" w14:paraId="70C129C5" w14:textId="77777777" w:rsidTr="00C72630">
        <w:trPr>
          <w:trHeight w:val="55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D45DAE" w14:textId="77777777" w:rsidR="00F03ACF" w:rsidRDefault="00F03ACF" w:rsidP="00C72630">
            <w:pPr>
              <w:widowControl w:val="0"/>
              <w:spacing w:line="276" w:lineRule="auto"/>
            </w:pPr>
            <w:r>
              <w:rPr>
                <w:b/>
              </w:rPr>
              <w:t>L.p.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1AA723" w14:textId="77777777" w:rsidR="00F03ACF" w:rsidRDefault="00F03ACF" w:rsidP="00C72630">
            <w:pPr>
              <w:widowControl w:val="0"/>
              <w:spacing w:line="276" w:lineRule="auto"/>
            </w:pPr>
            <w:r>
              <w:rPr>
                <w:b/>
              </w:rPr>
              <w:t>Wymagane parametry techniczne pojazdu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8ADC21" w14:textId="77777777" w:rsidR="00F03ACF" w:rsidRDefault="00F03ACF" w:rsidP="00C72630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Parametry oferowane / potwierdzenie spełnienia</w:t>
            </w:r>
          </w:p>
          <w:p w14:paraId="132BC5EB" w14:textId="77777777" w:rsidR="00F03ACF" w:rsidRDefault="00F03ACF" w:rsidP="00C72630">
            <w:pPr>
              <w:widowControl w:val="0"/>
              <w:spacing w:line="276" w:lineRule="auto"/>
              <w:rPr>
                <w:b/>
              </w:rPr>
            </w:pPr>
          </w:p>
          <w:p w14:paraId="11547961" w14:textId="77777777" w:rsidR="00F03ACF" w:rsidRPr="003B5A41" w:rsidRDefault="00F03ACF" w:rsidP="00C7263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 w:rsidRPr="003B5A41">
              <w:rPr>
                <w:b/>
                <w:color w:val="FF0000"/>
              </w:rPr>
              <w:t>podać/opisać</w:t>
            </w:r>
          </w:p>
        </w:tc>
      </w:tr>
      <w:tr w:rsidR="00F03ACF" w14:paraId="64D558FC" w14:textId="77777777" w:rsidTr="00C72630">
        <w:trPr>
          <w:trHeight w:val="300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6C58DD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99D827" w14:textId="77777777" w:rsidR="00F03ACF" w:rsidRDefault="00F03ACF" w:rsidP="00C72630">
            <w:pPr>
              <w:widowControl w:val="0"/>
              <w:spacing w:line="276" w:lineRule="auto"/>
            </w:pPr>
            <w:r>
              <w:t xml:space="preserve">Samochód fabrycznie nowy; rok produkcji 2021 r., dopuszcza się rok </w:t>
            </w:r>
            <w:bookmarkStart w:id="1" w:name="_GoBack"/>
            <w:bookmarkEnd w:id="1"/>
            <w:r>
              <w:t>produkcji 2020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05F6AF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37C42C20" w14:textId="77777777" w:rsidTr="00C72630">
        <w:trPr>
          <w:trHeight w:val="300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C3B6D7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2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4A3EDB" w14:textId="77777777" w:rsidR="00F03ACF" w:rsidRDefault="00F03ACF" w:rsidP="00C72630">
            <w:pPr>
              <w:widowControl w:val="0"/>
              <w:spacing w:line="276" w:lineRule="auto"/>
            </w:pPr>
            <w:r>
              <w:t>Nazwa, typ, model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5A2ED9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281F5F64" w14:textId="77777777" w:rsidTr="00C72630">
        <w:trPr>
          <w:trHeight w:val="109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DD93AD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773BB2" w14:textId="77777777" w:rsidR="00F03ACF" w:rsidRDefault="00F03ACF" w:rsidP="00C72630">
            <w:pPr>
              <w:widowControl w:val="0"/>
              <w:spacing w:line="276" w:lineRule="auto"/>
            </w:pPr>
            <w:r>
              <w:t>Silnik diesla spełniający wymagania emisji spalin Euro 6.2</w:t>
            </w:r>
          </w:p>
          <w:p w14:paraId="3F3A1293" w14:textId="77777777" w:rsidR="00F03ACF" w:rsidRDefault="00F03ACF" w:rsidP="00C72630">
            <w:pPr>
              <w:widowControl w:val="0"/>
              <w:spacing w:line="276" w:lineRule="auto"/>
            </w:pPr>
            <w:r>
              <w:t>- pojemność skokowa nie mniej niż 2.3 l,</w:t>
            </w:r>
          </w:p>
          <w:p w14:paraId="31E7756F" w14:textId="77777777" w:rsidR="00F03ACF" w:rsidRDefault="00F03ACF" w:rsidP="00C72630">
            <w:pPr>
              <w:widowControl w:val="0"/>
              <w:spacing w:line="276" w:lineRule="auto"/>
            </w:pPr>
            <w:r>
              <w:t>- mocy maksymalna min. 110 kW</w:t>
            </w:r>
          </w:p>
          <w:p w14:paraId="1790E99C" w14:textId="77777777" w:rsidR="00F03ACF" w:rsidRDefault="00F03ACF" w:rsidP="00C72630">
            <w:pPr>
              <w:widowControl w:val="0"/>
              <w:spacing w:line="276" w:lineRule="auto"/>
            </w:pPr>
            <w:r>
              <w:t xml:space="preserve">- moment obrotowy maksymalny min. 400 </w:t>
            </w:r>
            <w:proofErr w:type="spellStart"/>
            <w:r>
              <w:t>Nm</w:t>
            </w:r>
            <w:proofErr w:type="spellEnd"/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5EC7AF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4957F909" w14:textId="77777777" w:rsidTr="00C72630">
        <w:trPr>
          <w:trHeight w:val="300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9B387F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4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D350AE" w14:textId="77777777" w:rsidR="00F03ACF" w:rsidRDefault="00F03ACF" w:rsidP="00C72630">
            <w:pPr>
              <w:widowControl w:val="0"/>
              <w:spacing w:line="276" w:lineRule="auto"/>
            </w:pPr>
            <w:r>
              <w:t>Nadwozie 5-cio osobowe, 4-drzwiowe typu pickup, oparte na ramie.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CAF64F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07004077" w14:textId="77777777" w:rsidTr="00C72630">
        <w:trPr>
          <w:trHeight w:val="300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F99AEC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5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B9229B" w14:textId="77777777" w:rsidR="00F03ACF" w:rsidRDefault="00F03ACF" w:rsidP="00C72630">
            <w:pPr>
              <w:widowControl w:val="0"/>
              <w:spacing w:line="276" w:lineRule="auto"/>
            </w:pPr>
            <w:r>
              <w:t>Rozstaw osi nie mniejszy niż 3000 mm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716A1A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4E84B93C" w14:textId="77777777" w:rsidTr="00C72630">
        <w:trPr>
          <w:trHeight w:val="300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B5C09E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6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AB2764" w14:textId="77777777" w:rsidR="00F03ACF" w:rsidRDefault="00F03ACF" w:rsidP="00C72630">
            <w:pPr>
              <w:widowControl w:val="0"/>
              <w:spacing w:line="276" w:lineRule="auto"/>
            </w:pPr>
            <w:r>
              <w:t>Długość fabrycznej skrzyni ładunkowej nie mniejsza niż 1550 mm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1317CC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09AC8B90" w14:textId="77777777" w:rsidTr="00C72630">
        <w:trPr>
          <w:trHeight w:val="55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C3219D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7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ED76AD" w14:textId="77777777" w:rsidR="00F03ACF" w:rsidRDefault="00F03ACF" w:rsidP="00C72630">
            <w:pPr>
              <w:widowControl w:val="0"/>
              <w:spacing w:line="276" w:lineRule="auto"/>
            </w:pPr>
            <w:r>
              <w:t>Napęd 4x4 stały, lub z dołączaną osią przednią (w takim wypadku musi być zapewniona możliwość dołączania napędu osi przedniej podczas jazdy).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EEA13E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047BA640" w14:textId="77777777" w:rsidTr="00C72630">
        <w:trPr>
          <w:trHeight w:val="55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72C417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8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D989B6" w14:textId="77777777" w:rsidR="00F03ACF" w:rsidRDefault="00F03ACF" w:rsidP="00C72630">
            <w:pPr>
              <w:widowControl w:val="0"/>
              <w:spacing w:line="276" w:lineRule="auto"/>
            </w:pPr>
            <w:r>
              <w:t>Reduktor do jazdy terenowej, blokada mechanizmu różnicowego osi tylnej włączana przez kierowcę.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84DF6A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6ED2C65A" w14:textId="77777777" w:rsidTr="00C72630">
        <w:trPr>
          <w:trHeight w:val="55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A59655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9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84F8E0" w14:textId="77777777" w:rsidR="00F03ACF" w:rsidRDefault="00F03ACF" w:rsidP="00C72630">
            <w:pPr>
              <w:widowControl w:val="0"/>
              <w:spacing w:line="276" w:lineRule="auto"/>
            </w:pPr>
            <w:r>
              <w:t>Kąt natarcia/zjazdu w stopniach minimum 30/25. Prześwit pod osiami minimum 225 mm Głębokość brodzenia minimum 650 mm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4C9A93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2CACD6A1" w14:textId="77777777" w:rsidTr="00C72630">
        <w:trPr>
          <w:trHeight w:val="300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105971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10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40983" w14:textId="77777777" w:rsidR="00F03ACF" w:rsidRPr="00CE64D2" w:rsidRDefault="00F03ACF" w:rsidP="00C72630">
            <w:pPr>
              <w:widowControl w:val="0"/>
              <w:spacing w:line="276" w:lineRule="auto"/>
            </w:pPr>
            <w:r w:rsidRPr="00CE64D2">
              <w:rPr>
                <w:rFonts w:eastAsia="Arial"/>
              </w:rPr>
              <w:t xml:space="preserve">Skrzynia biegów manualna min. 6 biegów + wsteczny lub automatyczna skrzynia biegów 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2DA8AE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4BA1C5AC" w14:textId="77777777" w:rsidTr="00C72630">
        <w:trPr>
          <w:trHeight w:val="300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B2B9E6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11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92B479" w14:textId="77777777" w:rsidR="00F03ACF" w:rsidRDefault="00F03ACF" w:rsidP="00C72630">
            <w:pPr>
              <w:widowControl w:val="0"/>
              <w:spacing w:line="276" w:lineRule="auto"/>
            </w:pPr>
            <w:proofErr w:type="spellStart"/>
            <w:r>
              <w:t>Immobilizer</w:t>
            </w:r>
            <w:proofErr w:type="spellEnd"/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2272FB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41735CEA" w14:textId="77777777" w:rsidTr="00C72630">
        <w:trPr>
          <w:trHeight w:val="300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29440F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12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24AE7F" w14:textId="77777777" w:rsidR="00F03ACF" w:rsidRDefault="00F03ACF" w:rsidP="00C72630">
            <w:pPr>
              <w:widowControl w:val="0"/>
              <w:spacing w:line="276" w:lineRule="auto"/>
            </w:pPr>
            <w:r>
              <w:t>Zdalnie sterowany centralny zamek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46F6B5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41DCFA3E" w14:textId="77777777" w:rsidTr="00C72630">
        <w:trPr>
          <w:trHeight w:val="300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C061B7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13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7161C0" w14:textId="77777777" w:rsidR="00F03ACF" w:rsidRDefault="00F03ACF" w:rsidP="00C72630">
            <w:pPr>
              <w:widowControl w:val="0"/>
              <w:spacing w:line="276" w:lineRule="auto"/>
            </w:pPr>
            <w:r>
              <w:t>Radioodtwarzacz z CD, instalacja radiowa – min. 4 głośniki, antena;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BFEC67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7DC77C56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78F9A9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14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0E99C5" w14:textId="77777777" w:rsidR="00F03ACF" w:rsidRDefault="00F03ACF" w:rsidP="00C72630">
            <w:pPr>
              <w:widowControl w:val="0"/>
              <w:spacing w:line="276" w:lineRule="auto"/>
            </w:pPr>
            <w:r>
              <w:t>Klimatyzacja min. manualna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2DD815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195B388B" w14:textId="77777777" w:rsidTr="00C72630">
        <w:trPr>
          <w:trHeight w:val="55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F9DFDB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15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0DD50F" w14:textId="77777777" w:rsidR="00F03ACF" w:rsidRDefault="00F03ACF" w:rsidP="00C72630">
            <w:pPr>
              <w:widowControl w:val="0"/>
              <w:spacing w:line="276" w:lineRule="auto"/>
            </w:pPr>
            <w:r>
              <w:t>System zapobiegający blokowaniu kół podczas hamowania (ABS), system wspomagający ruszanie na wzniesieniu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B38DFF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10AD400F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94FC38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16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9CD45F" w14:textId="77777777" w:rsidR="00F03ACF" w:rsidRDefault="00F03ACF" w:rsidP="00C72630">
            <w:pPr>
              <w:widowControl w:val="0"/>
              <w:spacing w:line="276" w:lineRule="auto"/>
            </w:pPr>
            <w:r>
              <w:t>System stabilizacji toru jazdy (ESP lub odpowiednik)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8C2D29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431BBA94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7F41D5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17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0D8608" w14:textId="77777777" w:rsidR="00F03ACF" w:rsidRDefault="00F03ACF" w:rsidP="00C72630">
            <w:pPr>
              <w:widowControl w:val="0"/>
              <w:spacing w:line="276" w:lineRule="auto"/>
            </w:pPr>
            <w:r>
              <w:t>Wspomaganie układu kierowniczego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DBD233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5EC5E98B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D1A79E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18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1828CD" w14:textId="77777777" w:rsidR="00F03ACF" w:rsidRDefault="00F03ACF" w:rsidP="00C72630">
            <w:pPr>
              <w:widowControl w:val="0"/>
              <w:spacing w:line="276" w:lineRule="auto"/>
            </w:pPr>
            <w:r>
              <w:t>Regulowane w 2 płaszczyznach koło kierownicy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E1F021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1B7BECBE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9D653E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19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41DD01" w14:textId="77777777" w:rsidR="00F03ACF" w:rsidRDefault="00F03ACF" w:rsidP="00C72630">
            <w:pPr>
              <w:widowControl w:val="0"/>
              <w:spacing w:line="276" w:lineRule="auto"/>
            </w:pPr>
            <w:r>
              <w:t>Przednie światła do jazdy dziennej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C85544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1534DDF5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360318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20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21BA43" w14:textId="77777777" w:rsidR="00F03ACF" w:rsidRDefault="00F03ACF" w:rsidP="00C72630">
            <w:pPr>
              <w:widowControl w:val="0"/>
              <w:spacing w:line="276" w:lineRule="auto"/>
            </w:pPr>
            <w:r>
              <w:t>Poduszki powietrzne kierowcy i pasażera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F370A3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4C3ECE83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33B115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21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1D4B7E" w14:textId="77777777" w:rsidR="00F03ACF" w:rsidRDefault="00F03ACF" w:rsidP="00C72630">
            <w:pPr>
              <w:widowControl w:val="0"/>
              <w:spacing w:line="276" w:lineRule="auto"/>
            </w:pPr>
            <w:r>
              <w:t>Poduszki powietrzne boczne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E60AF3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291B3DF5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85674F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22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D914DF" w14:textId="77777777" w:rsidR="00F03ACF" w:rsidRDefault="00F03ACF" w:rsidP="00C72630">
            <w:pPr>
              <w:widowControl w:val="0"/>
              <w:spacing w:line="276" w:lineRule="auto"/>
            </w:pPr>
            <w:r>
              <w:t>Tapicerka siedzeń z materiału w kolorze ciemnym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027A50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1BE20AFA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24B341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23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FD7086" w14:textId="77777777" w:rsidR="00F03ACF" w:rsidRDefault="00F03ACF" w:rsidP="00C72630">
            <w:pPr>
              <w:widowControl w:val="0"/>
              <w:spacing w:line="276" w:lineRule="auto"/>
            </w:pPr>
            <w:r>
              <w:t>Szyby drzwi bocznych kabiny sterowane elektrycznie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D28918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21E9A2E5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CBE792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24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7FA235" w14:textId="77777777" w:rsidR="00F03ACF" w:rsidRDefault="00F03ACF" w:rsidP="00C72630">
            <w:pPr>
              <w:widowControl w:val="0"/>
              <w:spacing w:line="276" w:lineRule="auto"/>
            </w:pPr>
            <w:r>
              <w:t>Pełnowymiarowe koło zapasowe i podnośnik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7EA0BF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57FD43B9" w14:textId="77777777" w:rsidTr="00C72630">
        <w:trPr>
          <w:trHeight w:val="55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1AE710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25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1F094E" w14:textId="77777777" w:rsidR="00F03ACF" w:rsidRDefault="00F03ACF" w:rsidP="00C72630">
            <w:pPr>
              <w:widowControl w:val="0"/>
              <w:spacing w:line="276" w:lineRule="auto"/>
            </w:pPr>
            <w:r>
              <w:t>Kamera cofania z funkcjonalnością lusterka wstecznego (typu rybie oko z szerokim kątem widzenia możliwość stałego załączenia).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B4F3E4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73D7B530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1BFE81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26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FF5CBB" w14:textId="77777777" w:rsidR="00F03ACF" w:rsidRDefault="00F03ACF" w:rsidP="00C72630">
            <w:pPr>
              <w:widowControl w:val="0"/>
              <w:spacing w:line="276" w:lineRule="auto"/>
            </w:pPr>
            <w:r>
              <w:t>Wskaźnik temperatury zewnętrznej.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951872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5ABE367D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4EE24E" w14:textId="77777777" w:rsidR="00F03ACF" w:rsidRDefault="00F03ACF" w:rsidP="00C72630">
            <w:pPr>
              <w:widowControl w:val="0"/>
              <w:spacing w:line="276" w:lineRule="auto"/>
            </w:pP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4CAB85" w14:textId="77777777" w:rsidR="00F03ACF" w:rsidRDefault="00F03ACF" w:rsidP="00C72630">
            <w:pPr>
              <w:widowControl w:val="0"/>
              <w:spacing w:line="276" w:lineRule="auto"/>
            </w:pP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5CD758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20A6E49A" w14:textId="77777777" w:rsidTr="00C72630">
        <w:trPr>
          <w:trHeight w:val="285"/>
        </w:trPr>
        <w:tc>
          <w:tcPr>
            <w:tcW w:w="907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3D4C5A" w14:textId="77777777" w:rsidR="00F03ACF" w:rsidRDefault="00F03ACF" w:rsidP="00C72630">
            <w:pPr>
              <w:widowControl w:val="0"/>
              <w:spacing w:line="276" w:lineRule="auto"/>
            </w:pPr>
            <w:r>
              <w:rPr>
                <w:b/>
              </w:rPr>
              <w:t>II. Zabudowa specjalna</w:t>
            </w:r>
          </w:p>
        </w:tc>
      </w:tr>
      <w:tr w:rsidR="00F03ACF" w14:paraId="3896B5F3" w14:textId="77777777" w:rsidTr="00C72630">
        <w:trPr>
          <w:trHeight w:val="780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9C9B7F" w14:textId="77777777" w:rsidR="00F03ACF" w:rsidRDefault="00F03ACF" w:rsidP="00C72630">
            <w:pPr>
              <w:widowControl w:val="0"/>
              <w:spacing w:line="276" w:lineRule="auto"/>
            </w:pPr>
            <w:r>
              <w:rPr>
                <w:b/>
              </w:rPr>
              <w:t>L.p.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062FC7" w14:textId="77777777" w:rsidR="00F03ACF" w:rsidRDefault="00F03ACF" w:rsidP="00C72630">
            <w:pPr>
              <w:widowControl w:val="0"/>
              <w:spacing w:line="276" w:lineRule="auto"/>
            </w:pPr>
            <w:r>
              <w:rPr>
                <w:b/>
              </w:rPr>
              <w:t>Parametry wymagane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63BA8F" w14:textId="77777777" w:rsidR="00F03ACF" w:rsidRDefault="00F03ACF" w:rsidP="00C72630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Parametry oferowane / </w:t>
            </w:r>
          </w:p>
          <w:p w14:paraId="10F8F4EA" w14:textId="77777777" w:rsidR="00F03ACF" w:rsidRDefault="00F03ACF" w:rsidP="00C72630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Potwierdzenie spełnienia</w:t>
            </w:r>
          </w:p>
          <w:p w14:paraId="39D87D3D" w14:textId="77777777" w:rsidR="00F03ACF" w:rsidRDefault="00F03ACF" w:rsidP="00C72630">
            <w:pPr>
              <w:widowControl w:val="0"/>
              <w:spacing w:line="276" w:lineRule="auto"/>
              <w:rPr>
                <w:b/>
              </w:rPr>
            </w:pPr>
          </w:p>
          <w:p w14:paraId="41496AE5" w14:textId="77777777" w:rsidR="00F03ACF" w:rsidRPr="003B5A41" w:rsidRDefault="00F03ACF" w:rsidP="00C7263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 w:rsidRPr="003B5A41">
              <w:rPr>
                <w:b/>
                <w:color w:val="FF0000"/>
              </w:rPr>
              <w:t>podać/ opisać</w:t>
            </w:r>
          </w:p>
        </w:tc>
      </w:tr>
      <w:tr w:rsidR="00F03ACF" w14:paraId="6CB9E723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CEEE31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948926" w14:textId="77777777" w:rsidR="00F03ACF" w:rsidRDefault="00F03ACF" w:rsidP="00C72630">
            <w:pPr>
              <w:widowControl w:val="0"/>
              <w:spacing w:line="276" w:lineRule="auto"/>
            </w:pPr>
            <w:r>
              <w:t>Nadwozie: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5E24E3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1679AC07" w14:textId="77777777" w:rsidTr="00C72630">
        <w:trPr>
          <w:trHeight w:val="730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E51F47" w14:textId="77777777" w:rsidR="00F03ACF" w:rsidRDefault="00F03ACF" w:rsidP="00C72630">
            <w:pPr>
              <w:widowControl w:val="0"/>
              <w:spacing w:line="276" w:lineRule="auto"/>
            </w:pP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EDC07C" w14:textId="77777777" w:rsidR="00F03ACF" w:rsidRDefault="00F03ACF" w:rsidP="00C72630">
            <w:pPr>
              <w:widowControl w:val="0"/>
              <w:spacing w:line="276" w:lineRule="auto"/>
            </w:pPr>
            <w:r>
              <w:t>Nadwozie zamknięte 5 drzwiowe, wykonane jako konstrukcja zintegrowana po usunięciu ściany tylnej kabiny kierowcy i części poszycia dachu kabiny kierowcy, zespolonej ze skrzynia</w:t>
            </w:r>
          </w:p>
          <w:p w14:paraId="2DFE18C9" w14:textId="77777777" w:rsidR="00F03ACF" w:rsidRDefault="00F03ACF" w:rsidP="00C72630">
            <w:pPr>
              <w:widowControl w:val="0"/>
              <w:spacing w:line="276" w:lineRule="auto"/>
            </w:pPr>
            <w:r>
              <w:t>ładunkową, oraz nadbudową wykonaną z</w:t>
            </w:r>
          </w:p>
          <w:p w14:paraId="0809924B" w14:textId="77777777" w:rsidR="00F03ACF" w:rsidRDefault="00F03ACF" w:rsidP="00C72630">
            <w:pPr>
              <w:widowControl w:val="0"/>
              <w:spacing w:line="276" w:lineRule="auto"/>
            </w:pPr>
            <w:r>
              <w:t>aluminium połączonej z kabiną i skrzynią</w:t>
            </w:r>
          </w:p>
          <w:p w14:paraId="723DEE5B" w14:textId="77777777" w:rsidR="00F03ACF" w:rsidRDefault="00F03ACF" w:rsidP="00C72630">
            <w:pPr>
              <w:widowControl w:val="0"/>
              <w:spacing w:line="276" w:lineRule="auto"/>
            </w:pPr>
            <w:r>
              <w:t>Ładunkową.</w:t>
            </w:r>
          </w:p>
          <w:p w14:paraId="4CEE1238" w14:textId="77777777" w:rsidR="00F03ACF" w:rsidRDefault="00F03ACF" w:rsidP="00C72630">
            <w:pPr>
              <w:widowControl w:val="0"/>
              <w:spacing w:line="276" w:lineRule="auto"/>
            </w:pPr>
            <w:r>
              <w:t>Wymiary zabudowy na skrzyni ładunkowej:</w:t>
            </w:r>
          </w:p>
          <w:p w14:paraId="643DBD3E" w14:textId="77777777" w:rsidR="00F03ACF" w:rsidRDefault="00F03ACF" w:rsidP="00C72630">
            <w:pPr>
              <w:widowControl w:val="0"/>
              <w:spacing w:line="276" w:lineRule="auto"/>
            </w:pPr>
            <w:r>
              <w:t>długość podłogi od drzwi tylnych do otworu</w:t>
            </w:r>
          </w:p>
          <w:p w14:paraId="2F91D7A1" w14:textId="77777777" w:rsidR="00F03ACF" w:rsidRDefault="00F03ACF" w:rsidP="00C72630">
            <w:pPr>
              <w:widowControl w:val="0"/>
              <w:spacing w:line="276" w:lineRule="auto"/>
            </w:pPr>
            <w:r>
              <w:t>tylnych drzwi bocznych min. 160 cm, szerokość</w:t>
            </w:r>
          </w:p>
          <w:p w14:paraId="090A08BE" w14:textId="77777777" w:rsidR="00F03ACF" w:rsidRDefault="00F03ACF" w:rsidP="00C72630">
            <w:pPr>
              <w:widowControl w:val="0"/>
              <w:spacing w:line="276" w:lineRule="auto"/>
            </w:pPr>
            <w:r>
              <w:t>min. 145 mm (nie uwzględniając nadkoli),</w:t>
            </w:r>
          </w:p>
          <w:p w14:paraId="60FE1EEA" w14:textId="77777777" w:rsidR="00F03ACF" w:rsidRDefault="00F03ACF" w:rsidP="00C72630">
            <w:pPr>
              <w:widowControl w:val="0"/>
              <w:spacing w:line="276" w:lineRule="auto"/>
            </w:pPr>
            <w:r>
              <w:t>wysokość wewnętrzna min. 125 cm.</w:t>
            </w:r>
          </w:p>
          <w:p w14:paraId="0FF4D233" w14:textId="77777777" w:rsidR="00F03ACF" w:rsidRDefault="00F03ACF" w:rsidP="00C72630">
            <w:pPr>
              <w:widowControl w:val="0"/>
              <w:spacing w:line="276" w:lineRule="auto"/>
            </w:pPr>
            <w:r>
              <w:t>Tylne drzwi jednoskrzydłowe, otwierane na bok z</w:t>
            </w:r>
          </w:p>
          <w:p w14:paraId="3E30A42D" w14:textId="77777777" w:rsidR="00F03ACF" w:rsidRDefault="00F03ACF" w:rsidP="00C72630">
            <w:pPr>
              <w:widowControl w:val="0"/>
              <w:spacing w:line="276" w:lineRule="auto"/>
            </w:pPr>
            <w:r>
              <w:t>zawiasami po lewej stronie, wyposażone w szybę,</w:t>
            </w:r>
          </w:p>
          <w:p w14:paraId="6B172E48" w14:textId="77777777" w:rsidR="00F03ACF" w:rsidRDefault="00F03ACF" w:rsidP="00C72630">
            <w:pPr>
              <w:widowControl w:val="0"/>
              <w:spacing w:line="276" w:lineRule="auto"/>
            </w:pPr>
            <w:r>
              <w:t>z możliwością zamknięcia i otwarcia od wewnątrz i</w:t>
            </w:r>
          </w:p>
          <w:p w14:paraId="73577B7C" w14:textId="77777777" w:rsidR="00F03ACF" w:rsidRDefault="00F03ACF" w:rsidP="00C72630">
            <w:pPr>
              <w:widowControl w:val="0"/>
              <w:spacing w:line="276" w:lineRule="auto"/>
            </w:pPr>
            <w:r>
              <w:t>od zewnątrz z kluczem. Blokada drzwi po</w:t>
            </w:r>
          </w:p>
          <w:p w14:paraId="7E2943A5" w14:textId="77777777" w:rsidR="00F03ACF" w:rsidRDefault="00F03ACF" w:rsidP="00C72630">
            <w:pPr>
              <w:widowControl w:val="0"/>
              <w:spacing w:line="276" w:lineRule="auto"/>
            </w:pPr>
            <w:r>
              <w:t>zamknięciu centralnego zamka pojazdu.</w:t>
            </w:r>
          </w:p>
          <w:p w14:paraId="10151E09" w14:textId="77777777" w:rsidR="00F03ACF" w:rsidRDefault="00F03ACF" w:rsidP="00C72630">
            <w:pPr>
              <w:widowControl w:val="0"/>
              <w:spacing w:line="276" w:lineRule="auto"/>
            </w:pPr>
            <w:r>
              <w:t>W górnej części nad szybą zamontowane</w:t>
            </w:r>
          </w:p>
          <w:p w14:paraId="152DF3F2" w14:textId="77777777" w:rsidR="00F03ACF" w:rsidRDefault="00F03ACF" w:rsidP="00C72630">
            <w:pPr>
              <w:widowControl w:val="0"/>
              <w:spacing w:line="276" w:lineRule="auto"/>
            </w:pPr>
            <w:r>
              <w:t>oświetlenie pola pracy za pojazdem, widzialne w</w:t>
            </w:r>
          </w:p>
          <w:p w14:paraId="1EF458FE" w14:textId="77777777" w:rsidR="00F03ACF" w:rsidRDefault="00F03ACF" w:rsidP="00C72630">
            <w:pPr>
              <w:widowControl w:val="0"/>
              <w:spacing w:line="276" w:lineRule="auto"/>
            </w:pPr>
            <w:r>
              <w:t>czasie postoju przy zamkniętych i otwartych</w:t>
            </w:r>
          </w:p>
          <w:p w14:paraId="1F06C617" w14:textId="77777777" w:rsidR="00F03ACF" w:rsidRDefault="00F03ACF" w:rsidP="00C72630">
            <w:pPr>
              <w:widowControl w:val="0"/>
              <w:spacing w:line="276" w:lineRule="auto"/>
            </w:pPr>
            <w:r>
              <w:t>drzwiach.</w:t>
            </w:r>
          </w:p>
          <w:p w14:paraId="61EA3493" w14:textId="77777777" w:rsidR="00F03ACF" w:rsidRDefault="00F03ACF" w:rsidP="00C72630">
            <w:pPr>
              <w:widowControl w:val="0"/>
              <w:spacing w:line="276" w:lineRule="auto"/>
            </w:pPr>
            <w:r>
              <w:t>Ściany nadbudowy aluminiowej ocieplone,</w:t>
            </w:r>
          </w:p>
          <w:p w14:paraId="70EFCB88" w14:textId="77777777" w:rsidR="00F03ACF" w:rsidRDefault="00F03ACF" w:rsidP="00C72630">
            <w:pPr>
              <w:widowControl w:val="0"/>
              <w:spacing w:line="276" w:lineRule="auto"/>
            </w:pPr>
            <w:r>
              <w:t>wygłuszone i tapicerowane od strony wnętrza</w:t>
            </w:r>
          </w:p>
          <w:p w14:paraId="3A602255" w14:textId="77777777" w:rsidR="00F03ACF" w:rsidRDefault="00F03ACF" w:rsidP="00C72630">
            <w:pPr>
              <w:widowControl w:val="0"/>
              <w:spacing w:line="276" w:lineRule="auto"/>
            </w:pPr>
            <w:r>
              <w:t>pojazdu tapicerką łatwo zmywalną, wraz z</w:t>
            </w:r>
          </w:p>
          <w:p w14:paraId="1511EF86" w14:textId="77777777" w:rsidR="00F03ACF" w:rsidRDefault="00F03ACF" w:rsidP="00C72630">
            <w:pPr>
              <w:widowControl w:val="0"/>
              <w:spacing w:line="276" w:lineRule="auto"/>
            </w:pPr>
            <w:r>
              <w:t>szybami po lewej i prawej stronie. Wnętrze</w:t>
            </w:r>
          </w:p>
          <w:p w14:paraId="6C1E9695" w14:textId="77777777" w:rsidR="00F03ACF" w:rsidRDefault="00F03ACF" w:rsidP="00C72630">
            <w:pPr>
              <w:widowControl w:val="0"/>
              <w:spacing w:line="276" w:lineRule="auto"/>
            </w:pPr>
            <w:r>
              <w:t xml:space="preserve">pojazdu wyposażone ogrzewanie niezależne od pracy silnika </w:t>
            </w:r>
            <w:proofErr w:type="spellStart"/>
            <w:r>
              <w:t>tzw</w:t>
            </w:r>
            <w:proofErr w:type="spellEnd"/>
            <w:r>
              <w:t xml:space="preserve"> suche ze sterowaniem przez kierowcę. Na suficie w tylnej części pojazdu szyny systemowe aluminiowe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83C717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066843AB" w14:textId="77777777" w:rsidTr="00C72630">
        <w:trPr>
          <w:trHeight w:val="145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C946F5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2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B40A9B" w14:textId="77777777" w:rsidR="00F03ACF" w:rsidRDefault="00F03ACF" w:rsidP="00C7263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Zabezpieczenie antykorozyjne podwozia i ramy. Podłoga tylnej części kabiny zabezpieczona</w:t>
            </w:r>
          </w:p>
          <w:p w14:paraId="3E07C1D6" w14:textId="77777777" w:rsidR="00F03ACF" w:rsidRDefault="00F03ACF" w:rsidP="00C7263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powierzchnią odporną na zabrudzenia, środki</w:t>
            </w:r>
          </w:p>
          <w:p w14:paraId="4AA40D4D" w14:textId="77777777" w:rsidR="00F03ACF" w:rsidRDefault="00F03ACF" w:rsidP="00C7263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chemiczne, zmywalna pod ciśnieniem. Podłoga</w:t>
            </w:r>
          </w:p>
          <w:p w14:paraId="129F25A8" w14:textId="77777777" w:rsidR="00F03ACF" w:rsidRDefault="00F03ACF" w:rsidP="00C7263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przedniej części kabiny pokryta gumą.</w:t>
            </w:r>
          </w:p>
          <w:p w14:paraId="7E7459F8" w14:textId="77777777" w:rsidR="00F03ACF" w:rsidRDefault="00F03ACF" w:rsidP="00C7263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AC8B49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3D4C1278" w14:textId="77777777" w:rsidTr="00C72630">
        <w:trPr>
          <w:trHeight w:val="190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F8A9EC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9BA26B" w14:textId="77777777" w:rsidR="00F03ACF" w:rsidRDefault="00F03ACF" w:rsidP="00C72630">
            <w:pPr>
              <w:widowControl w:val="0"/>
              <w:spacing w:line="276" w:lineRule="auto"/>
            </w:pPr>
            <w:r>
              <w:t>Kolor czerwony RAL 3000, dopuszcza się lakierowanie pojazdu na kolor czerwony RAL</w:t>
            </w:r>
          </w:p>
          <w:p w14:paraId="3BB2BAFD" w14:textId="77777777" w:rsidR="00F03ACF" w:rsidRDefault="00F03ACF" w:rsidP="00C72630">
            <w:pPr>
              <w:widowControl w:val="0"/>
              <w:spacing w:line="276" w:lineRule="auto"/>
            </w:pPr>
            <w:r>
              <w:t>3000 z jednoczesnym udzieleniem 3 lat</w:t>
            </w:r>
          </w:p>
          <w:p w14:paraId="52BC46C3" w14:textId="77777777" w:rsidR="00F03ACF" w:rsidRDefault="00F03ACF" w:rsidP="00C72630">
            <w:pPr>
              <w:widowControl w:val="0"/>
              <w:spacing w:line="276" w:lineRule="auto"/>
            </w:pPr>
            <w:r>
              <w:t>gwarancji na lakierowanie, oznakowanie GOPR</w:t>
            </w:r>
          </w:p>
          <w:p w14:paraId="1BF3924A" w14:textId="77777777" w:rsidR="00F03ACF" w:rsidRDefault="00F03ACF" w:rsidP="00C72630">
            <w:pPr>
              <w:widowControl w:val="0"/>
              <w:spacing w:line="276" w:lineRule="auto"/>
            </w:pPr>
            <w:r>
              <w:t>należy wykonać zgodnie z ustaleniami z osobą</w:t>
            </w:r>
          </w:p>
          <w:p w14:paraId="6A3FE67D" w14:textId="77777777" w:rsidR="00F03ACF" w:rsidRDefault="00F03ACF" w:rsidP="00C72630">
            <w:pPr>
              <w:widowControl w:val="0"/>
              <w:spacing w:line="276" w:lineRule="auto"/>
            </w:pPr>
            <w:r>
              <w:t>wyznaczoną do kontaktu w ramach prowadzonego</w:t>
            </w:r>
          </w:p>
          <w:p w14:paraId="307A3FCC" w14:textId="77777777" w:rsidR="00F03ACF" w:rsidRDefault="00F03ACF" w:rsidP="00C72630">
            <w:pPr>
              <w:widowControl w:val="0"/>
              <w:spacing w:line="276" w:lineRule="auto"/>
            </w:pPr>
            <w:r>
              <w:t>postępowania po stronie GOPR.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EE4EA6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27CCF1A2" w14:textId="77777777" w:rsidTr="00C72630">
        <w:trPr>
          <w:trHeight w:val="190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6D491B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9A5D89" w14:textId="77777777" w:rsidR="00F03ACF" w:rsidRDefault="00F03ACF" w:rsidP="00C72630">
            <w:pPr>
              <w:widowControl w:val="0"/>
              <w:spacing w:line="276" w:lineRule="auto"/>
            </w:pPr>
            <w:r>
              <w:t>- zawieszenie: z przodu niezależne ze sprężynami śrubowymi, z tyłu most sztywny napędowy i</w:t>
            </w:r>
          </w:p>
          <w:p w14:paraId="66032A9B" w14:textId="77777777" w:rsidR="00F03ACF" w:rsidRDefault="00F03ACF" w:rsidP="00C72630">
            <w:pPr>
              <w:widowControl w:val="0"/>
              <w:spacing w:line="276" w:lineRule="auto"/>
            </w:pPr>
            <w:r>
              <w:t>resory.</w:t>
            </w:r>
          </w:p>
          <w:p w14:paraId="22867459" w14:textId="77777777" w:rsidR="00F03ACF" w:rsidRDefault="00F03ACF" w:rsidP="00C72630">
            <w:pPr>
              <w:widowControl w:val="0"/>
              <w:spacing w:line="276" w:lineRule="auto"/>
            </w:pPr>
            <w:r>
              <w:t>- zawieszenie akcesoryjne wzmocnione (przód +</w:t>
            </w:r>
          </w:p>
          <w:p w14:paraId="1B2A2D5C" w14:textId="77777777" w:rsidR="00F03ACF" w:rsidRDefault="00F03ACF" w:rsidP="00C72630">
            <w:pPr>
              <w:widowControl w:val="0"/>
              <w:spacing w:line="276" w:lineRule="auto"/>
            </w:pPr>
            <w:r>
              <w:t>130 kg, tył + 400 kg), podnoszące pojazd o ok. 5</w:t>
            </w:r>
          </w:p>
          <w:p w14:paraId="3C1AF0A6" w14:textId="77777777" w:rsidR="00F03ACF" w:rsidRDefault="00F03ACF" w:rsidP="00C72630">
            <w:pPr>
              <w:widowControl w:val="0"/>
              <w:spacing w:line="276" w:lineRule="auto"/>
            </w:pPr>
            <w:r>
              <w:t>cm, wymienione sprężyny, resory, amortyzatory i</w:t>
            </w:r>
          </w:p>
          <w:p w14:paraId="708EDC0E" w14:textId="77777777" w:rsidR="00F03ACF" w:rsidRDefault="00F03ACF" w:rsidP="00C72630">
            <w:pPr>
              <w:widowControl w:val="0"/>
              <w:spacing w:line="276" w:lineRule="auto"/>
            </w:pPr>
            <w:proofErr w:type="spellStart"/>
            <w:r>
              <w:t>polibusze</w:t>
            </w:r>
            <w:proofErr w:type="spellEnd"/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9CF76D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1346676F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5E8FF1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5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C50450" w14:textId="77777777" w:rsidR="00F03ACF" w:rsidRDefault="00F03ACF" w:rsidP="00C72630">
            <w:pPr>
              <w:widowControl w:val="0"/>
              <w:spacing w:line="276" w:lineRule="auto"/>
            </w:pPr>
            <w:r>
              <w:t>Ładowność pojazdu po zabudowie minimum 700 kg.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436353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1264F1F2" w14:textId="77777777" w:rsidTr="00C72630">
        <w:trPr>
          <w:trHeight w:val="406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FABF9B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6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954C37" w14:textId="77777777" w:rsidR="00F03ACF" w:rsidRDefault="00F03ACF" w:rsidP="00C72630">
            <w:pPr>
              <w:widowControl w:val="0"/>
              <w:spacing w:line="276" w:lineRule="auto"/>
            </w:pPr>
            <w:r>
              <w:t>Miejsca siedzące: - 3 z możliwością zwiększenia do 6</w:t>
            </w:r>
          </w:p>
          <w:p w14:paraId="2E99A895" w14:textId="77777777" w:rsidR="00F03ACF" w:rsidRDefault="00F03ACF" w:rsidP="00C72630">
            <w:pPr>
              <w:widowControl w:val="0"/>
              <w:spacing w:line="276" w:lineRule="auto"/>
            </w:pPr>
            <w:r>
              <w:t>Dwa fotele mocowane na szynach do szybkiego montażu wraz z systemem szybkiego montażu</w:t>
            </w:r>
          </w:p>
          <w:p w14:paraId="57E5245C" w14:textId="77777777" w:rsidR="00F03ACF" w:rsidRDefault="00F03ACF" w:rsidP="00C72630">
            <w:pPr>
              <w:widowControl w:val="0"/>
              <w:spacing w:line="276" w:lineRule="auto"/>
            </w:pPr>
            <w:r>
              <w:t>W kierunku jazdy, z pasami</w:t>
            </w:r>
          </w:p>
          <w:p w14:paraId="0CB0BB29" w14:textId="77777777" w:rsidR="00F03ACF" w:rsidRDefault="00F03ACF" w:rsidP="00C72630">
            <w:pPr>
              <w:widowControl w:val="0"/>
              <w:spacing w:line="276" w:lineRule="auto"/>
            </w:pPr>
            <w:r>
              <w:t>zintegrowanymi</w:t>
            </w:r>
          </w:p>
          <w:p w14:paraId="7308D049" w14:textId="77777777" w:rsidR="00F03ACF" w:rsidRDefault="00F03ACF" w:rsidP="00C72630">
            <w:pPr>
              <w:widowControl w:val="0"/>
              <w:spacing w:line="276" w:lineRule="auto"/>
            </w:pPr>
            <w:r>
              <w:t>z fotelem, zamocowane za fotelami kierowcy i</w:t>
            </w:r>
          </w:p>
          <w:p w14:paraId="342B69CB" w14:textId="77777777" w:rsidR="00F03ACF" w:rsidRDefault="00F03ACF" w:rsidP="00C72630">
            <w:pPr>
              <w:widowControl w:val="0"/>
              <w:spacing w:line="276" w:lineRule="auto"/>
            </w:pPr>
            <w:r>
              <w:t>pasażera. Po wymontowaniu lewego fotela,</w:t>
            </w:r>
          </w:p>
          <w:p w14:paraId="00867288" w14:textId="77777777" w:rsidR="00F03ACF" w:rsidRDefault="00F03ACF" w:rsidP="00C72630">
            <w:pPr>
              <w:widowControl w:val="0"/>
              <w:spacing w:line="276" w:lineRule="auto"/>
            </w:pPr>
            <w:r>
              <w:t>gniazdo do mocowania kosza ratowniczego z</w:t>
            </w:r>
          </w:p>
          <w:p w14:paraId="40E48075" w14:textId="77777777" w:rsidR="00F03ACF" w:rsidRDefault="00F03ACF" w:rsidP="00C72630">
            <w:pPr>
              <w:widowControl w:val="0"/>
              <w:spacing w:line="276" w:lineRule="auto"/>
            </w:pPr>
            <w:r>
              <w:t>zaczepami przystosowanymi do punktów</w:t>
            </w:r>
          </w:p>
          <w:p w14:paraId="1920D310" w14:textId="77777777" w:rsidR="00F03ACF" w:rsidRDefault="00F03ACF" w:rsidP="00C72630">
            <w:pPr>
              <w:widowControl w:val="0"/>
              <w:spacing w:line="276" w:lineRule="auto"/>
            </w:pPr>
            <w:r>
              <w:t>szybkiego montażu fotela. Z tyłu pojazdu po</w:t>
            </w:r>
          </w:p>
          <w:p w14:paraId="1B4DC17D" w14:textId="77777777" w:rsidR="00F03ACF" w:rsidRDefault="00F03ACF" w:rsidP="00C72630">
            <w:pPr>
              <w:widowControl w:val="0"/>
              <w:spacing w:line="276" w:lineRule="auto"/>
            </w:pPr>
            <w:r>
              <w:t>prawej stronie ławka dwuosobowa zamocowana</w:t>
            </w:r>
          </w:p>
          <w:p w14:paraId="1104A67D" w14:textId="77777777" w:rsidR="00F03ACF" w:rsidRDefault="00F03ACF" w:rsidP="00C72630">
            <w:pPr>
              <w:widowControl w:val="0"/>
              <w:spacing w:line="276" w:lineRule="auto"/>
            </w:pPr>
            <w:r>
              <w:t>bokiem do kierunku jazdy, z podnoszonym</w:t>
            </w:r>
          </w:p>
          <w:p w14:paraId="7A73C739" w14:textId="77777777" w:rsidR="00F03ACF" w:rsidRDefault="00F03ACF" w:rsidP="00C72630">
            <w:pPr>
              <w:widowControl w:val="0"/>
              <w:spacing w:line="276" w:lineRule="auto"/>
            </w:pPr>
            <w:r>
              <w:t>siedziskiem – ławka nie dopuszczona do</w:t>
            </w:r>
          </w:p>
          <w:p w14:paraId="46AED04A" w14:textId="77777777" w:rsidR="00F03ACF" w:rsidRDefault="00F03ACF" w:rsidP="00C72630">
            <w:pPr>
              <w:widowControl w:val="0"/>
              <w:spacing w:line="276" w:lineRule="auto"/>
            </w:pPr>
            <w:r>
              <w:t>użytkowania podczas jazdy po drogach</w:t>
            </w:r>
          </w:p>
          <w:p w14:paraId="3B798704" w14:textId="77777777" w:rsidR="00F03ACF" w:rsidRDefault="00F03ACF" w:rsidP="00C72630">
            <w:pPr>
              <w:widowControl w:val="0"/>
              <w:spacing w:line="276" w:lineRule="auto"/>
            </w:pPr>
            <w:r>
              <w:t>publicznych. Tapicerka siedzeń skaj szary.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3D8004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6232F749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A2983F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7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B77FBB" w14:textId="77777777" w:rsidR="00F03ACF" w:rsidRDefault="00F03ACF" w:rsidP="00C72630">
            <w:pPr>
              <w:widowControl w:val="0"/>
              <w:spacing w:line="276" w:lineRule="auto"/>
            </w:pPr>
            <w:r>
              <w:t>Ażurowe osłony kloszy lamp przednich, belki zespolonej i świateł tylnych,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ABF06A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33E8077B" w14:textId="77777777" w:rsidTr="00C72630">
        <w:trPr>
          <w:trHeight w:val="82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45911F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8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DD37C9" w14:textId="77777777" w:rsidR="00F03ACF" w:rsidRDefault="00F03ACF" w:rsidP="00C72630">
            <w:pPr>
              <w:widowControl w:val="0"/>
              <w:spacing w:line="276" w:lineRule="auto"/>
            </w:pPr>
            <w:r>
              <w:t>Progi boczne wzmocnione wykonane z rur stalowych przymocowane do ramy, z punktami</w:t>
            </w:r>
          </w:p>
          <w:p w14:paraId="64B21EF1" w14:textId="77777777" w:rsidR="00F03ACF" w:rsidRDefault="00F03ACF" w:rsidP="00C72630">
            <w:pPr>
              <w:widowControl w:val="0"/>
              <w:spacing w:line="276" w:lineRule="auto"/>
            </w:pPr>
            <w:r>
              <w:t xml:space="preserve">do mocowania podnośnika </w:t>
            </w:r>
            <w:proofErr w:type="spellStart"/>
            <w:r>
              <w:t>Hilift</w:t>
            </w:r>
            <w:proofErr w:type="spellEnd"/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59E662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09741CF4" w14:textId="77777777" w:rsidTr="00C72630">
        <w:trPr>
          <w:trHeight w:val="190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73D744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9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1646E2" w14:textId="77777777" w:rsidR="00F03ACF" w:rsidRDefault="00F03ACF" w:rsidP="00C72630">
            <w:pPr>
              <w:widowControl w:val="0"/>
              <w:spacing w:line="276" w:lineRule="auto"/>
            </w:pPr>
            <w:r>
              <w:t>Belka sygnalizacyjna nisko profilowa z niebieskimi lampami LED,</w:t>
            </w:r>
          </w:p>
          <w:p w14:paraId="0BAA3D9F" w14:textId="77777777" w:rsidR="00F03ACF" w:rsidRDefault="00F03ACF" w:rsidP="00C72630">
            <w:pPr>
              <w:widowControl w:val="0"/>
              <w:spacing w:line="276" w:lineRule="auto"/>
            </w:pPr>
            <w:r>
              <w:t>- modulator zestawem rozgłoszeniowym z funkcją</w:t>
            </w:r>
          </w:p>
          <w:p w14:paraId="1D0AB75C" w14:textId="77777777" w:rsidR="00F03ACF" w:rsidRDefault="00F03ACF" w:rsidP="00C72630">
            <w:pPr>
              <w:widowControl w:val="0"/>
              <w:spacing w:line="276" w:lineRule="auto"/>
            </w:pPr>
            <w:r>
              <w:t>„</w:t>
            </w:r>
            <w:proofErr w:type="spellStart"/>
            <w:r>
              <w:t>airhorn</w:t>
            </w:r>
            <w:proofErr w:type="spellEnd"/>
            <w:r>
              <w:t>” oraz trybem nocnym, z głośnikiem min.</w:t>
            </w:r>
          </w:p>
          <w:p w14:paraId="3F28F98C" w14:textId="77777777" w:rsidR="00F03ACF" w:rsidRDefault="00F03ACF" w:rsidP="00C72630">
            <w:pPr>
              <w:widowControl w:val="0"/>
              <w:spacing w:line="276" w:lineRule="auto"/>
            </w:pPr>
            <w:r>
              <w:t>100 W montowanym w belce lub pod maską,</w:t>
            </w:r>
          </w:p>
          <w:p w14:paraId="21FA4162" w14:textId="77777777" w:rsidR="00F03ACF" w:rsidRDefault="00F03ACF" w:rsidP="00C72630">
            <w:pPr>
              <w:widowControl w:val="0"/>
              <w:spacing w:line="276" w:lineRule="auto"/>
            </w:pPr>
            <w:r>
              <w:t>- dwie niebieskie lampy kierunkowe LED w</w:t>
            </w:r>
          </w:p>
          <w:p w14:paraId="18AB180F" w14:textId="77777777" w:rsidR="00F03ACF" w:rsidRDefault="00F03ACF" w:rsidP="00C72630">
            <w:pPr>
              <w:widowControl w:val="0"/>
              <w:spacing w:line="276" w:lineRule="auto"/>
            </w:pPr>
            <w:r>
              <w:t>atrapie przedniej</w:t>
            </w:r>
          </w:p>
          <w:p w14:paraId="76C6A78D" w14:textId="77777777" w:rsidR="00F03ACF" w:rsidRDefault="00F03ACF" w:rsidP="00C72630">
            <w:pPr>
              <w:widowControl w:val="0"/>
              <w:spacing w:line="276" w:lineRule="auto"/>
            </w:pPr>
            <w:r>
              <w:t>- dwie niebieskie lampy kierunkowe z tyłu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16BD97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3D3659CF" w14:textId="77777777" w:rsidTr="00C72630">
        <w:trPr>
          <w:trHeight w:val="55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8780FA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10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6BC379" w14:textId="77777777" w:rsidR="00F03ACF" w:rsidRDefault="00F03ACF" w:rsidP="00C72630">
            <w:pPr>
              <w:widowControl w:val="0"/>
              <w:spacing w:line="276" w:lineRule="auto"/>
            </w:pPr>
            <w:r>
              <w:t>Miejsce mocowania podnośnika typu Hi Lift na sztywno na zewnątrz na dachu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36CBD4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446C9D91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203336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11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5996BB" w14:textId="77777777" w:rsidR="00F03ACF" w:rsidRDefault="00F03ACF" w:rsidP="00C72630">
            <w:pPr>
              <w:widowControl w:val="0"/>
              <w:spacing w:line="276" w:lineRule="auto"/>
            </w:pPr>
            <w:r>
              <w:t>Bagażnik dachowy na całej długości płaskiej części dachu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F83DED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7F50E64D" w14:textId="77777777" w:rsidTr="00C72630">
        <w:trPr>
          <w:trHeight w:val="82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E58FE1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12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CD7A2A" w14:textId="77777777" w:rsidR="00F03ACF" w:rsidRDefault="00F03ACF" w:rsidP="00C72630">
            <w:pPr>
              <w:widowControl w:val="0"/>
              <w:spacing w:line="276" w:lineRule="auto"/>
            </w:pPr>
            <w:r>
              <w:t>Stopnie i uchwyty ułatwiające wejście do pojazdu, dostęp do bagażnika dachowego przez stopnie i</w:t>
            </w:r>
          </w:p>
          <w:p w14:paraId="3FD4656A" w14:textId="77777777" w:rsidR="00F03ACF" w:rsidRDefault="00F03ACF" w:rsidP="00C72630">
            <w:pPr>
              <w:widowControl w:val="0"/>
              <w:spacing w:line="276" w:lineRule="auto"/>
            </w:pPr>
            <w:r>
              <w:t>uchwyty umożliwiające wejście na bagażnik.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436A46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72C5D3AF" w14:textId="77777777" w:rsidTr="00C72630">
        <w:trPr>
          <w:trHeight w:val="136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A0273C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13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0E0E06" w14:textId="77777777" w:rsidR="00F03ACF" w:rsidRDefault="00F03ACF" w:rsidP="00C72630">
            <w:pPr>
              <w:widowControl w:val="0"/>
              <w:spacing w:line="276" w:lineRule="auto"/>
            </w:pPr>
            <w:r>
              <w:t>Dostosowanie tylnej części pojazdu po stronie lewej do transportu noszy (kosz ratowniczy dług.</w:t>
            </w:r>
          </w:p>
          <w:p w14:paraId="0A3CE53C" w14:textId="77777777" w:rsidR="00F03ACF" w:rsidRDefault="00F03ACF" w:rsidP="00C72630">
            <w:pPr>
              <w:widowControl w:val="0"/>
              <w:spacing w:line="276" w:lineRule="auto"/>
            </w:pPr>
            <w:r>
              <w:t>do 217cm), mocowany na sztywno w pozycji</w:t>
            </w:r>
          </w:p>
          <w:p w14:paraId="5D32D53C" w14:textId="77777777" w:rsidR="00F03ACF" w:rsidRDefault="00F03ACF" w:rsidP="00C72630">
            <w:pPr>
              <w:widowControl w:val="0"/>
              <w:spacing w:line="276" w:lineRule="auto"/>
            </w:pPr>
            <w:r>
              <w:t>poziomej.</w:t>
            </w:r>
          </w:p>
          <w:p w14:paraId="022B3F9C" w14:textId="77777777" w:rsidR="00F03ACF" w:rsidRDefault="00F03ACF" w:rsidP="00C72630">
            <w:pPr>
              <w:widowControl w:val="0"/>
              <w:spacing w:line="276" w:lineRule="auto"/>
            </w:pPr>
            <w:r>
              <w:t>Po zamocowaniu kosza pojazd 3/5 osobowy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33EADC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5D0FA269" w14:textId="77777777" w:rsidTr="00C72630">
        <w:trPr>
          <w:trHeight w:val="97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56E8A5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14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27D662" w14:textId="77777777" w:rsidR="00F03ACF" w:rsidRDefault="00F03ACF" w:rsidP="00C7263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Dodatkowe oświetlenie LED wnętrza w części tylnej (nad noszami), 2 szyny do szybkiego</w:t>
            </w:r>
          </w:p>
          <w:p w14:paraId="0A5862A5" w14:textId="77777777" w:rsidR="00F03ACF" w:rsidRDefault="00F03ACF" w:rsidP="00C7263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montażu mocowane w suficie w części tylnej do</w:t>
            </w:r>
          </w:p>
          <w:p w14:paraId="7BCCFCC6" w14:textId="77777777" w:rsidR="00F03ACF" w:rsidRDefault="00F03ACF" w:rsidP="00C7263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mocowania dodatkowego wyposażenia.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0A37E9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70651831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D67BE6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15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5C0AA9" w14:textId="77777777" w:rsidR="00F03ACF" w:rsidRDefault="00F03ACF" w:rsidP="00C72630">
            <w:pPr>
              <w:widowControl w:val="0"/>
              <w:spacing w:line="276" w:lineRule="auto"/>
            </w:pPr>
            <w:r>
              <w:t>Instalacja zasilająca i antena dla radiotelefonu przewoźnego VHF GPS.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11C2A6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6FFE4107" w14:textId="77777777" w:rsidTr="00C72630">
        <w:trPr>
          <w:trHeight w:val="55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5E1159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CC85C8" w14:textId="77777777" w:rsidR="00F03ACF" w:rsidRDefault="00F03ACF" w:rsidP="00C72630">
            <w:pPr>
              <w:widowControl w:val="0"/>
              <w:spacing w:line="276" w:lineRule="auto"/>
            </w:pPr>
            <w:r>
              <w:t>Oświetlenie LED pola pracy z boków i z tyłu pojazdu. Włączane niezależnie z pozycji kierowcy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352CA4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42EDD1EC" w14:textId="77777777" w:rsidTr="00C72630">
        <w:trPr>
          <w:trHeight w:val="82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11A541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17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FD696F" w14:textId="77777777" w:rsidR="00F03ACF" w:rsidRDefault="00F03ACF" w:rsidP="00C72630">
            <w:pPr>
              <w:widowControl w:val="0"/>
              <w:spacing w:line="276" w:lineRule="auto"/>
            </w:pPr>
            <w:proofErr w:type="spellStart"/>
            <w:r>
              <w:t>Zawiesie</w:t>
            </w:r>
            <w:proofErr w:type="spellEnd"/>
            <w:r>
              <w:t xml:space="preserve"> koła zapasowego pełnowymiarowego pod podłogą z tyłu pojazdu. Pełnowymiarowe koło</w:t>
            </w:r>
          </w:p>
          <w:p w14:paraId="3FC2915B" w14:textId="77777777" w:rsidR="00F03ACF" w:rsidRDefault="00F03ACF" w:rsidP="00C72630">
            <w:pPr>
              <w:widowControl w:val="0"/>
              <w:spacing w:line="276" w:lineRule="auto"/>
            </w:pPr>
            <w:r>
              <w:t>zapasowe.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4F1538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497E84C2" w14:textId="77777777" w:rsidTr="00C72630">
        <w:trPr>
          <w:trHeight w:val="82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9B16A3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18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C04521" w14:textId="77777777" w:rsidR="00F03ACF" w:rsidRDefault="00F03ACF" w:rsidP="00C72630">
            <w:pPr>
              <w:widowControl w:val="0"/>
              <w:spacing w:line="276" w:lineRule="auto"/>
            </w:pPr>
            <w:r>
              <w:t>Oznakowanie pojazdu uprzywilejowanego w ruchu GOPR (pas z folii koloru niebieskiego). Oraz oklejenie sponsorskie (czcionki grafiki do ustalenia z zamawiającym)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28DBA1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0582FCC6" w14:textId="77777777" w:rsidTr="00C72630">
        <w:trPr>
          <w:trHeight w:val="136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B7D514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19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76287F" w14:textId="77777777" w:rsidR="00F03ACF" w:rsidRDefault="00F03ACF" w:rsidP="00C72630">
            <w:pPr>
              <w:widowControl w:val="0"/>
              <w:spacing w:line="276" w:lineRule="auto"/>
            </w:pPr>
            <w:r>
              <w:t>Kratki metalowe wykonane ze stali nierdzewnej od wewnątrz po lewej stronie na całej wysokości,</w:t>
            </w:r>
          </w:p>
          <w:p w14:paraId="77FC6DDE" w14:textId="77777777" w:rsidR="00F03ACF" w:rsidRDefault="00F03ACF" w:rsidP="00C72630">
            <w:pPr>
              <w:widowControl w:val="0"/>
              <w:spacing w:line="276" w:lineRule="auto"/>
            </w:pPr>
            <w:r>
              <w:t>Do</w:t>
            </w:r>
          </w:p>
          <w:p w14:paraId="2A0FE6C5" w14:textId="77777777" w:rsidR="00F03ACF" w:rsidRDefault="00F03ACF" w:rsidP="00C72630">
            <w:pPr>
              <w:widowControl w:val="0"/>
              <w:spacing w:line="276" w:lineRule="auto"/>
            </w:pPr>
            <w:r>
              <w:t>mocowania dodatkowego wyposażenia</w:t>
            </w:r>
          </w:p>
          <w:p w14:paraId="3F14D6A1" w14:textId="77777777" w:rsidR="00F03ACF" w:rsidRDefault="00F03ACF" w:rsidP="00C72630">
            <w:pPr>
              <w:widowControl w:val="0"/>
              <w:spacing w:line="276" w:lineRule="auto"/>
            </w:pPr>
            <w:r>
              <w:t>ratowniczego i alpinistycznego w zabudowie.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7AA7C5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5DA500E7" w14:textId="77777777" w:rsidTr="00C72630">
        <w:trPr>
          <w:trHeight w:val="163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27E0FE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20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EF386E" w14:textId="77777777" w:rsidR="00F03ACF" w:rsidRDefault="00F03ACF" w:rsidP="00C72630">
            <w:pPr>
              <w:widowControl w:val="0"/>
              <w:spacing w:line="276" w:lineRule="auto"/>
            </w:pPr>
            <w:r>
              <w:t>Przystosowanie instalacji elektrycznej: - wyprowadzenie zasilania do ładowarki</w:t>
            </w:r>
          </w:p>
          <w:p w14:paraId="6D54AABA" w14:textId="77777777" w:rsidR="00F03ACF" w:rsidRDefault="00F03ACF" w:rsidP="00C72630">
            <w:pPr>
              <w:widowControl w:val="0"/>
              <w:spacing w:line="276" w:lineRule="auto"/>
            </w:pPr>
            <w:r>
              <w:t>radiotelefonu przenośnego za przednim</w:t>
            </w:r>
          </w:p>
          <w:p w14:paraId="64268872" w14:textId="77777777" w:rsidR="00F03ACF" w:rsidRDefault="00F03ACF" w:rsidP="00C72630">
            <w:pPr>
              <w:widowControl w:val="0"/>
              <w:spacing w:line="276" w:lineRule="auto"/>
            </w:pPr>
            <w:r>
              <w:t>podłokietnikiem,</w:t>
            </w:r>
          </w:p>
          <w:p w14:paraId="354D6664" w14:textId="77777777" w:rsidR="00F03ACF" w:rsidRDefault="00F03ACF" w:rsidP="00C72630">
            <w:pPr>
              <w:widowControl w:val="0"/>
              <w:spacing w:line="276" w:lineRule="auto"/>
            </w:pPr>
            <w:r>
              <w:t>- dwa moduły gniazd 12V i USB w przestrzeni</w:t>
            </w:r>
          </w:p>
          <w:p w14:paraId="755DD029" w14:textId="77777777" w:rsidR="00F03ACF" w:rsidRDefault="00F03ACF" w:rsidP="00C72630">
            <w:pPr>
              <w:widowControl w:val="0"/>
              <w:spacing w:line="276" w:lineRule="auto"/>
            </w:pPr>
            <w:r>
              <w:t>tylnej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0799D3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61B4AE92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20822D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21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EAD2C" w14:textId="77777777" w:rsidR="00F03ACF" w:rsidRDefault="00F03ACF" w:rsidP="00C72630">
            <w:pPr>
              <w:widowControl w:val="0"/>
              <w:spacing w:line="276" w:lineRule="auto"/>
            </w:pPr>
            <w:r>
              <w:t>Ogumienie specjalne terenowe AT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B64CFE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0F63D294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9A1272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22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C27F7A" w14:textId="77777777" w:rsidR="00F03ACF" w:rsidRDefault="00F03ACF" w:rsidP="00C72630">
            <w:pPr>
              <w:widowControl w:val="0"/>
              <w:spacing w:line="276" w:lineRule="auto"/>
            </w:pPr>
            <w:r>
              <w:t>Ogumienie zimowe wraz felgami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A119B4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14A1823B" w14:textId="77777777" w:rsidTr="00C72630">
        <w:trPr>
          <w:trHeight w:val="31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92367C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23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40E7CD" w14:textId="77777777" w:rsidR="00F03ACF" w:rsidRDefault="00F03ACF" w:rsidP="00C72630">
            <w:pPr>
              <w:widowControl w:val="0"/>
              <w:spacing w:line="276" w:lineRule="auto"/>
            </w:pPr>
            <w:r>
              <w:t>hak holowniczy z gniazdem elektrycznym 13 pin z wyłącznikiem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095228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48752DF5" w14:textId="77777777" w:rsidTr="00C72630">
        <w:trPr>
          <w:trHeight w:val="55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0DBFAB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24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7EB95F" w14:textId="77777777" w:rsidR="00F03ACF" w:rsidRDefault="00F03ACF" w:rsidP="00C72630">
            <w:pPr>
              <w:widowControl w:val="0"/>
              <w:spacing w:line="276" w:lineRule="auto"/>
            </w:pPr>
            <w:r>
              <w:t>Wyciągarka z liną syntetyczną o sile uciągu min 5200kg sterowanie przewodowe i bezprzewodowe, główny wyłącznik prądu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9A3878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690BF2E6" w14:textId="77777777" w:rsidTr="00C72630">
        <w:trPr>
          <w:trHeight w:val="555"/>
        </w:trPr>
        <w:tc>
          <w:tcPr>
            <w:tcW w:w="5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70EC17" w14:textId="77777777" w:rsidR="00F03ACF" w:rsidRDefault="00F03ACF" w:rsidP="00C72630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t>25</w:t>
            </w:r>
          </w:p>
        </w:tc>
        <w:tc>
          <w:tcPr>
            <w:tcW w:w="6282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1E1143" w14:textId="77777777" w:rsidR="00F03ACF" w:rsidRPr="002B3D3B" w:rsidRDefault="00F03ACF" w:rsidP="00C72630">
            <w:pPr>
              <w:widowControl w:val="0"/>
              <w:spacing w:line="276" w:lineRule="auto"/>
            </w:pPr>
            <w:r w:rsidRPr="002B3D3B">
              <w:t>Osłony aluminiowe spodu silnika, skrzyni biegów, skrzyni rozdzielczej, katalizatora, zbiornika paliwa.</w:t>
            </w:r>
          </w:p>
        </w:tc>
        <w:tc>
          <w:tcPr>
            <w:tcW w:w="2212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890831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453347D1" w14:textId="77777777" w:rsidTr="00C72630">
        <w:trPr>
          <w:trHeight w:val="555"/>
        </w:trPr>
        <w:tc>
          <w:tcPr>
            <w:tcW w:w="5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725D1D" w14:textId="77777777" w:rsidR="00F03ACF" w:rsidRDefault="00F03ACF" w:rsidP="00C72630">
            <w:pPr>
              <w:widowControl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82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AE92A" w14:textId="77777777" w:rsidR="00F03ACF" w:rsidRPr="002B3D3B" w:rsidRDefault="00F03ACF" w:rsidP="00C72630">
            <w:pPr>
              <w:widowControl w:val="0"/>
              <w:spacing w:line="276" w:lineRule="auto"/>
            </w:pPr>
            <w:r w:rsidRPr="002B3D3B">
              <w:t xml:space="preserve">Gwarancja na podzespoły mechaniczne i elektroniczne </w:t>
            </w:r>
            <w:r w:rsidRPr="002B3D3B">
              <w:br/>
              <w:t xml:space="preserve">bez limitu kilometrów min. 2 lata </w:t>
            </w:r>
          </w:p>
        </w:tc>
        <w:tc>
          <w:tcPr>
            <w:tcW w:w="2212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7FE2FA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2EC6785C" w14:textId="77777777" w:rsidTr="00C72630">
        <w:trPr>
          <w:trHeight w:val="555"/>
        </w:trPr>
        <w:tc>
          <w:tcPr>
            <w:tcW w:w="5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570334" w14:textId="77777777" w:rsidR="00F03ACF" w:rsidRDefault="00F03ACF" w:rsidP="00C72630">
            <w:pPr>
              <w:widowControl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82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2C4DF" w14:textId="77777777" w:rsidR="00F03ACF" w:rsidRPr="002B3D3B" w:rsidRDefault="00F03ACF" w:rsidP="00C72630">
            <w:pPr>
              <w:widowControl w:val="0"/>
              <w:spacing w:line="276" w:lineRule="auto"/>
            </w:pPr>
            <w:r w:rsidRPr="002B3D3B">
              <w:t>Gwarancja na powłokę lakierniczą min. 3 lata</w:t>
            </w:r>
          </w:p>
        </w:tc>
        <w:tc>
          <w:tcPr>
            <w:tcW w:w="2212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776D4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  <w:tr w:rsidR="00F03ACF" w14:paraId="2FC9E05A" w14:textId="77777777" w:rsidTr="00C72630">
        <w:trPr>
          <w:trHeight w:val="555"/>
        </w:trPr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0436FE" w14:textId="77777777" w:rsidR="00F03ACF" w:rsidRDefault="00F03ACF" w:rsidP="00C72630">
            <w:pPr>
              <w:widowControl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E7262" w14:textId="77777777" w:rsidR="00F03ACF" w:rsidRPr="002B3D3B" w:rsidRDefault="00F03ACF" w:rsidP="00C72630">
            <w:pPr>
              <w:widowControl w:val="0"/>
              <w:spacing w:line="276" w:lineRule="auto"/>
            </w:pPr>
            <w:r w:rsidRPr="002B3D3B">
              <w:t>Gwarancja na perforację nadwozia min. 6 lat</w:t>
            </w:r>
          </w:p>
        </w:tc>
        <w:tc>
          <w:tcPr>
            <w:tcW w:w="2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6F7B6" w14:textId="77777777" w:rsidR="00F03ACF" w:rsidRDefault="00F03ACF" w:rsidP="00C72630">
            <w:pPr>
              <w:widowControl w:val="0"/>
              <w:spacing w:line="276" w:lineRule="auto"/>
            </w:pPr>
          </w:p>
        </w:tc>
      </w:tr>
    </w:tbl>
    <w:p w14:paraId="6EB0B15D" w14:textId="77777777" w:rsidR="00F03ACF" w:rsidRDefault="00F03ACF" w:rsidP="00F03ACF">
      <w:pPr>
        <w:rPr>
          <w:lang w:eastAsia="x-none"/>
        </w:rPr>
      </w:pPr>
    </w:p>
    <w:p w14:paraId="0B91205E" w14:textId="77777777" w:rsidR="00F03ACF" w:rsidRDefault="00F03ACF" w:rsidP="00F03ACF">
      <w:pPr>
        <w:spacing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5993790F" w14:textId="77777777" w:rsidR="00F03ACF" w:rsidRPr="00851E86" w:rsidRDefault="00F03ACF" w:rsidP="00F03ACF">
      <w:pPr>
        <w:spacing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851E86">
        <w:rPr>
          <w:rFonts w:ascii="Calibri" w:hAnsi="Calibri" w:cs="Calibri"/>
          <w:b/>
          <w:bCs/>
          <w:sz w:val="24"/>
          <w:szCs w:val="24"/>
        </w:rPr>
        <w:t>Podpisano kwalifikowanym podpisem elektronicznym/podpisem zaufanym/podpisem osobistym* przez:</w:t>
      </w:r>
    </w:p>
    <w:p w14:paraId="09981629" w14:textId="77777777" w:rsidR="00F03ACF" w:rsidRPr="00851E86" w:rsidRDefault="00F03ACF" w:rsidP="00F03ACF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851E8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</w:t>
      </w:r>
    </w:p>
    <w:p w14:paraId="2A96D0FA" w14:textId="77777777" w:rsidR="00F03ACF" w:rsidRPr="00851E86" w:rsidRDefault="00F03ACF" w:rsidP="00F03ACF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Calibri" w:hAnsi="Calibri" w:cs="Calibri"/>
          <w:kern w:val="2"/>
          <w:sz w:val="24"/>
          <w:szCs w:val="24"/>
          <w:lang w:eastAsia="hi-IN" w:bidi="hi-IN"/>
        </w:rPr>
      </w:pPr>
      <w:r w:rsidRPr="00851E86">
        <w:rPr>
          <w:rFonts w:ascii="Calibri" w:hAnsi="Calibri" w:cs="Calibri"/>
          <w:sz w:val="24"/>
          <w:szCs w:val="24"/>
        </w:rPr>
        <w:t xml:space="preserve">(wpisać imię i nazwisko osoby </w:t>
      </w:r>
      <w:r w:rsidRPr="00851E86">
        <w:rPr>
          <w:rFonts w:ascii="Calibri" w:hAnsi="Calibri" w:cs="Calibri"/>
          <w:kern w:val="2"/>
          <w:sz w:val="24"/>
          <w:szCs w:val="24"/>
          <w:lang w:eastAsia="hi-IN" w:bidi="hi-IN"/>
        </w:rPr>
        <w:t>upoważnionej do reprezentacji Wykonawcy</w:t>
      </w:r>
      <w:r w:rsidRPr="00851E86">
        <w:rPr>
          <w:rFonts w:ascii="Calibri" w:hAnsi="Calibri" w:cs="Calibri"/>
          <w:sz w:val="24"/>
          <w:szCs w:val="24"/>
        </w:rPr>
        <w:t>)</w:t>
      </w:r>
    </w:p>
    <w:p w14:paraId="76DBD57E" w14:textId="77777777" w:rsidR="00F03ACF" w:rsidRDefault="00F03ACF" w:rsidP="00F03ACF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rFonts w:ascii="Calibri" w:hAnsi="Calibri" w:cs="Calibri"/>
          <w:i/>
          <w:szCs w:val="24"/>
        </w:rPr>
      </w:pPr>
    </w:p>
    <w:p w14:paraId="6A9A3855" w14:textId="77777777" w:rsidR="00F03ACF" w:rsidRPr="00E753E9" w:rsidRDefault="00F03ACF" w:rsidP="00F03ACF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rFonts w:ascii="Calibri" w:hAnsi="Calibri" w:cs="Calibri"/>
          <w:i/>
          <w:szCs w:val="24"/>
        </w:rPr>
      </w:pPr>
      <w:r w:rsidRPr="00E753E9">
        <w:rPr>
          <w:rFonts w:ascii="Calibri" w:hAnsi="Calibri" w:cs="Calibri"/>
          <w:i/>
          <w:szCs w:val="24"/>
        </w:rPr>
        <w:t>*niepotrzebne skreślić</w:t>
      </w:r>
    </w:p>
    <w:p w14:paraId="5BCD3899" w14:textId="20F63467" w:rsidR="00B21153" w:rsidRPr="00F03ACF" w:rsidRDefault="00B21153" w:rsidP="00F03ACF"/>
    <w:sectPr w:rsidR="00B21153" w:rsidRPr="00F03ACF" w:rsidSect="00F03ACF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9072E" w14:textId="77777777" w:rsidR="00B21153" w:rsidRDefault="00B21153" w:rsidP="00B21153">
      <w:r>
        <w:separator/>
      </w:r>
    </w:p>
  </w:endnote>
  <w:endnote w:type="continuationSeparator" w:id="0">
    <w:p w14:paraId="603A2B47" w14:textId="77777777" w:rsidR="00B21153" w:rsidRDefault="00B21153" w:rsidP="00B2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A199" w14:textId="77777777" w:rsidR="00B21153" w:rsidRDefault="00B21153" w:rsidP="00B21153">
    <w:pPr>
      <w:pStyle w:val="Stopka"/>
      <w:pBdr>
        <w:top w:val="single" w:sz="4" w:space="1" w:color="auto"/>
      </w:pBdr>
      <w:ind w:right="360"/>
    </w:pPr>
    <w:r>
      <w:rPr>
        <w:i/>
        <w:iCs/>
      </w:rPr>
      <w:t>Górskie Ochotnicze Pogotowie Ratunkowe- Zarząd Główny Zakopane</w:t>
    </w:r>
  </w:p>
  <w:p w14:paraId="7D26417F" w14:textId="77777777" w:rsidR="00B21153" w:rsidRDefault="00B21153" w:rsidP="00B21153">
    <w:pPr>
      <w:pStyle w:val="Stopka"/>
      <w:pBdr>
        <w:top w:val="single" w:sz="4" w:space="1" w:color="auto"/>
      </w:pBdr>
      <w:ind w:right="360"/>
    </w:pPr>
  </w:p>
  <w:p w14:paraId="2123102D" w14:textId="77777777" w:rsidR="00B21153" w:rsidRDefault="00B21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9315A" w14:textId="77777777" w:rsidR="00B21153" w:rsidRDefault="00B21153" w:rsidP="00B21153">
      <w:r>
        <w:separator/>
      </w:r>
    </w:p>
  </w:footnote>
  <w:footnote w:type="continuationSeparator" w:id="0">
    <w:p w14:paraId="6BB41DCA" w14:textId="77777777" w:rsidR="00B21153" w:rsidRDefault="00B21153" w:rsidP="00B2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5ABF" w14:textId="126DFBAF" w:rsidR="00B21153" w:rsidRPr="001866F0" w:rsidRDefault="00B21153" w:rsidP="00B21153">
    <w:pPr>
      <w:pStyle w:val="Nagwek"/>
      <w:pBdr>
        <w:bottom w:val="single" w:sz="4" w:space="1" w:color="auto"/>
      </w:pBdr>
      <w:rPr>
        <w:i/>
        <w:iCs/>
      </w:rPr>
    </w:pPr>
    <w:r w:rsidRPr="001866F0">
      <w:rPr>
        <w:i/>
        <w:iCs/>
      </w:rPr>
      <w:t>Specyfikacj</w:t>
    </w:r>
    <w:r>
      <w:rPr>
        <w:i/>
        <w:iCs/>
      </w:rPr>
      <w:t xml:space="preserve">a warunków </w:t>
    </w:r>
    <w:r w:rsidRPr="008516B5">
      <w:rPr>
        <w:i/>
        <w:iCs/>
      </w:rPr>
      <w:t xml:space="preserve">zamówienia                                               znak postępowania </w:t>
    </w:r>
    <w:r w:rsidRPr="008516B5">
      <w:rPr>
        <w:i/>
        <w:color w:val="222222"/>
        <w:shd w:val="clear" w:color="auto" w:fill="FFFFFF"/>
      </w:rPr>
      <w:t>L</w:t>
    </w:r>
    <w:r>
      <w:rPr>
        <w:i/>
        <w:color w:val="222222"/>
        <w:shd w:val="clear" w:color="auto" w:fill="FFFFFF"/>
      </w:rPr>
      <w:t>.dz</w:t>
    </w:r>
    <w:r w:rsidRPr="00886A31">
      <w:rPr>
        <w:i/>
        <w:color w:val="222222"/>
        <w:shd w:val="clear" w:color="auto" w:fill="FFFFFF"/>
      </w:rPr>
      <w:t xml:space="preserve">. </w:t>
    </w:r>
    <w:r>
      <w:rPr>
        <w:i/>
        <w:color w:val="222222"/>
        <w:shd w:val="clear" w:color="auto" w:fill="FFFFFF"/>
      </w:rPr>
      <w:t>19</w:t>
    </w:r>
    <w:r w:rsidR="00CD643A">
      <w:rPr>
        <w:i/>
        <w:color w:val="222222"/>
        <w:shd w:val="clear" w:color="auto" w:fill="FFFFFF"/>
      </w:rPr>
      <w:t>7</w:t>
    </w:r>
    <w:r>
      <w:rPr>
        <w:i/>
        <w:color w:val="222222"/>
        <w:shd w:val="clear" w:color="auto" w:fill="FFFFFF"/>
      </w:rPr>
      <w:t>/I/2021</w:t>
    </w:r>
  </w:p>
  <w:p w14:paraId="4A35AA03" w14:textId="21A57D82" w:rsidR="00B21153" w:rsidRDefault="00B21153">
    <w:pPr>
      <w:pStyle w:val="Nagwek"/>
    </w:pPr>
  </w:p>
  <w:p w14:paraId="4EABAE52" w14:textId="77777777" w:rsidR="00B21153" w:rsidRDefault="00B21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A55"/>
    <w:multiLevelType w:val="hybridMultilevel"/>
    <w:tmpl w:val="0164A90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4C6A2DA">
      <w:start w:val="1"/>
      <w:numFmt w:val="lowerLetter"/>
      <w:lvlText w:val="%2.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B3516"/>
    <w:multiLevelType w:val="hybridMultilevel"/>
    <w:tmpl w:val="C1C06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45F9"/>
    <w:multiLevelType w:val="multilevel"/>
    <w:tmpl w:val="0415001D"/>
    <w:styleLink w:val="Styl1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BD46545"/>
    <w:multiLevelType w:val="multilevel"/>
    <w:tmpl w:val="E34C9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8683A"/>
    <w:multiLevelType w:val="hybridMultilevel"/>
    <w:tmpl w:val="D7F4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5F91"/>
    <w:multiLevelType w:val="multilevel"/>
    <w:tmpl w:val="1F0EE0B8"/>
    <w:lvl w:ilvl="0">
      <w:start w:val="11"/>
      <w:numFmt w:val="decimal"/>
      <w:lvlText w:val="%1."/>
      <w:lvlJc w:val="left"/>
      <w:pPr>
        <w:ind w:left="0" w:firstLine="0"/>
      </w:pPr>
      <w:rPr>
        <w:rFonts w:ascii="Verdana" w:eastAsia="Times New Roman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4094173"/>
    <w:multiLevelType w:val="hybridMultilevel"/>
    <w:tmpl w:val="664AA998"/>
    <w:lvl w:ilvl="0" w:tplc="B4C6A2DA">
      <w:start w:val="1"/>
      <w:numFmt w:val="lowerLetter"/>
      <w:lvlText w:val="%1."/>
      <w:lvlJc w:val="left"/>
      <w:pPr>
        <w:ind w:left="2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E644B"/>
    <w:multiLevelType w:val="hybridMultilevel"/>
    <w:tmpl w:val="58D8B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C67D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206C"/>
    <w:multiLevelType w:val="multilevel"/>
    <w:tmpl w:val="F3AA4DFE"/>
    <w:lvl w:ilvl="0">
      <w:start w:val="1"/>
      <w:numFmt w:val="lowerLetter"/>
      <w:lvlText w:val="%1)"/>
      <w:lvlJc w:val="left"/>
      <w:pPr>
        <w:ind w:left="390" w:hanging="390"/>
      </w:pPr>
      <w:rPr>
        <w:rFonts w:ascii="Verdana" w:eastAsia="Times New Roman" w:hAnsi="Verdana" w:cs="Arial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87181C"/>
    <w:multiLevelType w:val="hybridMultilevel"/>
    <w:tmpl w:val="07967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8C5D8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2" w:tplc="1780D9DE">
      <w:start w:val="1"/>
      <w:numFmt w:val="lowerLetter"/>
      <w:lvlText w:val="%3)"/>
      <w:lvlJc w:val="left"/>
      <w:pPr>
        <w:tabs>
          <w:tab w:val="num" w:pos="1631"/>
        </w:tabs>
        <w:ind w:left="1631" w:hanging="360"/>
      </w:pPr>
      <w:rPr>
        <w:rFonts w:ascii="Arial" w:hAnsi="Arial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0" w15:restartNumberingAfterBreak="0">
    <w:nsid w:val="1E4612A9"/>
    <w:multiLevelType w:val="hybridMultilevel"/>
    <w:tmpl w:val="3EAE1B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F24E5E"/>
    <w:multiLevelType w:val="hybridMultilevel"/>
    <w:tmpl w:val="664AA998"/>
    <w:lvl w:ilvl="0" w:tplc="B4C6A2DA">
      <w:start w:val="1"/>
      <w:numFmt w:val="lowerLetter"/>
      <w:lvlText w:val="%1."/>
      <w:lvlJc w:val="left"/>
      <w:pPr>
        <w:ind w:left="2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3F87"/>
    <w:multiLevelType w:val="hybridMultilevel"/>
    <w:tmpl w:val="EAA663C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2E901086"/>
    <w:multiLevelType w:val="hybridMultilevel"/>
    <w:tmpl w:val="D1987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B529F"/>
    <w:multiLevelType w:val="hybridMultilevel"/>
    <w:tmpl w:val="B7C459D6"/>
    <w:lvl w:ilvl="0" w:tplc="D22C88E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2EEB1995"/>
    <w:multiLevelType w:val="hybridMultilevel"/>
    <w:tmpl w:val="E8E673D0"/>
    <w:lvl w:ilvl="0" w:tplc="95DE07E0">
      <w:start w:val="1"/>
      <w:numFmt w:val="decimal"/>
      <w:lvlText w:val="%1."/>
      <w:lvlJc w:val="left"/>
      <w:pPr>
        <w:ind w:left="86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FC673B7"/>
    <w:multiLevelType w:val="hybridMultilevel"/>
    <w:tmpl w:val="020ABB9E"/>
    <w:lvl w:ilvl="0" w:tplc="D80CCC9C">
      <w:start w:val="15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94F23"/>
    <w:multiLevelType w:val="hybridMultilevel"/>
    <w:tmpl w:val="6852A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431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8411B"/>
    <w:multiLevelType w:val="multilevel"/>
    <w:tmpl w:val="C898FA8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8177EDC"/>
    <w:multiLevelType w:val="multilevel"/>
    <w:tmpl w:val="4894B348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ACF555D"/>
    <w:multiLevelType w:val="hybridMultilevel"/>
    <w:tmpl w:val="59BCF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2115C"/>
    <w:multiLevelType w:val="multilevel"/>
    <w:tmpl w:val="E6F0244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410812A1"/>
    <w:multiLevelType w:val="hybridMultilevel"/>
    <w:tmpl w:val="FEE6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8488A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Garamond" w:eastAsia="Times New Roman" w:hAnsi="Garamond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73B5495"/>
    <w:multiLevelType w:val="hybridMultilevel"/>
    <w:tmpl w:val="3A344FB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49B142BF"/>
    <w:multiLevelType w:val="hybridMultilevel"/>
    <w:tmpl w:val="29F28FB6"/>
    <w:lvl w:ilvl="0" w:tplc="AEDA7B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 w15:restartNumberingAfterBreak="0">
    <w:nsid w:val="4BB65747"/>
    <w:multiLevelType w:val="hybridMultilevel"/>
    <w:tmpl w:val="7590B4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4C4EFB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6E4539"/>
    <w:multiLevelType w:val="hybridMultilevel"/>
    <w:tmpl w:val="E3F48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73FCC"/>
    <w:multiLevelType w:val="hybridMultilevel"/>
    <w:tmpl w:val="433482BE"/>
    <w:lvl w:ilvl="0" w:tplc="32F8D18E">
      <w:start w:val="1"/>
      <w:numFmt w:val="upperRoman"/>
      <w:lvlText w:val="%1."/>
      <w:lvlJc w:val="left"/>
      <w:pPr>
        <w:ind w:left="2564" w:hanging="720"/>
      </w:pPr>
      <w:rPr>
        <w:rFonts w:ascii="Verdana" w:hAnsi="Verdana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F1ADC"/>
    <w:multiLevelType w:val="hybridMultilevel"/>
    <w:tmpl w:val="32065848"/>
    <w:lvl w:ilvl="0" w:tplc="1E980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DF60C6"/>
    <w:multiLevelType w:val="hybridMultilevel"/>
    <w:tmpl w:val="10443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52AC6"/>
    <w:multiLevelType w:val="hybridMultilevel"/>
    <w:tmpl w:val="7800F6EE"/>
    <w:lvl w:ilvl="0" w:tplc="8016670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D119C"/>
    <w:multiLevelType w:val="multilevel"/>
    <w:tmpl w:val="2E12D8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Verdana" w:eastAsia="Times New Roman" w:hAnsi="Verdana" w:cs="Arial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4" w15:restartNumberingAfterBreak="0">
    <w:nsid w:val="5ADB5DB1"/>
    <w:multiLevelType w:val="multilevel"/>
    <w:tmpl w:val="EEDE487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5C32287E"/>
    <w:multiLevelType w:val="multilevel"/>
    <w:tmpl w:val="237EE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2A632FD"/>
    <w:multiLevelType w:val="hybridMultilevel"/>
    <w:tmpl w:val="E00A7B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E7516"/>
    <w:multiLevelType w:val="hybridMultilevel"/>
    <w:tmpl w:val="022A6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B5B13"/>
    <w:multiLevelType w:val="hybridMultilevel"/>
    <w:tmpl w:val="ECFE4EAE"/>
    <w:lvl w:ilvl="0" w:tplc="AD66A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D1232"/>
    <w:multiLevelType w:val="multilevel"/>
    <w:tmpl w:val="AB961F74"/>
    <w:lvl w:ilvl="0">
      <w:start w:val="1"/>
      <w:numFmt w:val="decimal"/>
      <w:pStyle w:val="Level8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807"/>
        </w:tabs>
        <w:ind w:left="3807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1" w15:restartNumberingAfterBreak="0">
    <w:nsid w:val="71116AB9"/>
    <w:multiLevelType w:val="hybridMultilevel"/>
    <w:tmpl w:val="F8DEED0A"/>
    <w:lvl w:ilvl="0" w:tplc="0415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3" w15:restartNumberingAfterBreak="0">
    <w:nsid w:val="79CA7EC6"/>
    <w:multiLevelType w:val="hybridMultilevel"/>
    <w:tmpl w:val="664AA998"/>
    <w:lvl w:ilvl="0" w:tplc="B4C6A2DA">
      <w:start w:val="1"/>
      <w:numFmt w:val="lowerLetter"/>
      <w:lvlText w:val="%1."/>
      <w:lvlJc w:val="left"/>
      <w:pPr>
        <w:ind w:left="2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0716E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800"/>
        </w:tabs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2433"/>
        </w:tabs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4"/>
    <w:lvlOverride w:ilvl="0">
      <w:lvl w:ilvl="0">
        <w:start w:val="1"/>
        <w:numFmt w:val="upperRoman"/>
        <w:pStyle w:val="Nagwek1"/>
        <w:lvlText w:val="Artukuł %1."/>
        <w:lvlJc w:val="left"/>
        <w:pPr>
          <w:tabs>
            <w:tab w:val="num" w:pos="1800"/>
          </w:tabs>
        </w:pPr>
      </w:lvl>
    </w:lvlOverride>
  </w:num>
  <w:num w:numId="2">
    <w:abstractNumId w:val="9"/>
  </w:num>
  <w:num w:numId="3">
    <w:abstractNumId w:val="44"/>
  </w:num>
  <w:num w:numId="4">
    <w:abstractNumId w:val="2"/>
  </w:num>
  <w:num w:numId="5">
    <w:abstractNumId w:val="41"/>
  </w:num>
  <w:num w:numId="6">
    <w:abstractNumId w:val="40"/>
  </w:num>
  <w:num w:numId="7">
    <w:abstractNumId w:val="4"/>
  </w:num>
  <w:num w:numId="8">
    <w:abstractNumId w:val="13"/>
  </w:num>
  <w:num w:numId="9">
    <w:abstractNumId w:val="25"/>
  </w:num>
  <w:num w:numId="10">
    <w:abstractNumId w:val="32"/>
  </w:num>
  <w:num w:numId="11">
    <w:abstractNumId w:val="36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1"/>
  </w:num>
  <w:num w:numId="14">
    <w:abstractNumId w:val="31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5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7"/>
  </w:num>
  <w:num w:numId="33">
    <w:abstractNumId w:val="8"/>
  </w:num>
  <w:num w:numId="34">
    <w:abstractNumId w:val="19"/>
  </w:num>
  <w:num w:numId="35">
    <w:abstractNumId w:val="7"/>
  </w:num>
  <w:num w:numId="36">
    <w:abstractNumId w:val="23"/>
  </w:num>
  <w:num w:numId="37">
    <w:abstractNumId w:val="14"/>
  </w:num>
  <w:num w:numId="38">
    <w:abstractNumId w:val="30"/>
  </w:num>
  <w:num w:numId="39">
    <w:abstractNumId w:val="27"/>
  </w:num>
  <w:num w:numId="40">
    <w:abstractNumId w:val="10"/>
  </w:num>
  <w:num w:numId="41">
    <w:abstractNumId w:val="18"/>
  </w:num>
  <w:num w:numId="42">
    <w:abstractNumId w:val="0"/>
  </w:num>
  <w:num w:numId="43">
    <w:abstractNumId w:val="12"/>
  </w:num>
  <w:num w:numId="44">
    <w:abstractNumId w:val="43"/>
  </w:num>
  <w:num w:numId="45">
    <w:abstractNumId w:val="6"/>
  </w:num>
  <w:num w:numId="46">
    <w:abstractNumId w:val="21"/>
  </w:num>
  <w:num w:numId="47">
    <w:abstractNumId w:val="20"/>
  </w:num>
  <w:num w:numId="48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53"/>
    <w:rsid w:val="0021002B"/>
    <w:rsid w:val="00226854"/>
    <w:rsid w:val="003A565B"/>
    <w:rsid w:val="0056084A"/>
    <w:rsid w:val="005D6EB3"/>
    <w:rsid w:val="00706AA9"/>
    <w:rsid w:val="007E4486"/>
    <w:rsid w:val="009B5B28"/>
    <w:rsid w:val="00B21153"/>
    <w:rsid w:val="00CD643A"/>
    <w:rsid w:val="00F0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FA57"/>
  <w15:chartTrackingRefBased/>
  <w15:docId w15:val="{0D08D704-A6C9-4456-B171-737F9CF0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1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Znak4,KJU Nagłówek 1"/>
    <w:basedOn w:val="Normalny"/>
    <w:next w:val="Normalny"/>
    <w:link w:val="Nagwek1Znak"/>
    <w:qFormat/>
    <w:rsid w:val="00B21153"/>
    <w:pPr>
      <w:keepNext/>
      <w:numPr>
        <w:numId w:val="1"/>
      </w:numPr>
      <w:outlineLvl w:val="0"/>
    </w:pPr>
    <w:rPr>
      <w:b/>
      <w:bCs/>
      <w:sz w:val="28"/>
      <w:szCs w:val="28"/>
      <w:lang w:val="x-none" w:eastAsia="x-none"/>
    </w:rPr>
  </w:style>
  <w:style w:type="paragraph" w:styleId="Nagwek2">
    <w:name w:val="heading 2"/>
    <w:aliases w:val="N2,heading 2,Heading 2 Hidden,DMS Chapter 2"/>
    <w:basedOn w:val="Normalny"/>
    <w:next w:val="Normalny"/>
    <w:link w:val="Nagwek2Znak"/>
    <w:qFormat/>
    <w:rsid w:val="00B21153"/>
    <w:pPr>
      <w:keepNext/>
      <w:numPr>
        <w:ilvl w:val="1"/>
        <w:numId w:val="1"/>
      </w:numPr>
      <w:tabs>
        <w:tab w:val="clear" w:pos="2433"/>
        <w:tab w:val="num" w:pos="1440"/>
      </w:tabs>
      <w:outlineLvl w:val="1"/>
    </w:pPr>
    <w:rPr>
      <w:b/>
      <w:bCs/>
      <w:sz w:val="32"/>
      <w:szCs w:val="32"/>
      <w:lang w:val="x-none" w:eastAsia="x-none"/>
    </w:rPr>
  </w:style>
  <w:style w:type="paragraph" w:styleId="Nagwek3">
    <w:name w:val="heading 3"/>
    <w:aliases w:val="Znak3,Znak3 Znak Znak,DMS Chapter 3"/>
    <w:basedOn w:val="Normalny"/>
    <w:next w:val="Normalny"/>
    <w:link w:val="Nagwek3Znak"/>
    <w:qFormat/>
    <w:rsid w:val="00B21153"/>
    <w:pPr>
      <w:keepNext/>
      <w:numPr>
        <w:ilvl w:val="2"/>
        <w:numId w:val="1"/>
      </w:numPr>
      <w:outlineLvl w:val="2"/>
    </w:pPr>
    <w:rPr>
      <w:b/>
      <w:b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21153"/>
    <w:pPr>
      <w:keepNext/>
      <w:numPr>
        <w:ilvl w:val="3"/>
        <w:numId w:val="1"/>
      </w:numPr>
      <w:jc w:val="center"/>
      <w:outlineLvl w:val="3"/>
    </w:pPr>
    <w:rPr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21153"/>
    <w:pPr>
      <w:keepNext/>
      <w:numPr>
        <w:ilvl w:val="4"/>
        <w:numId w:val="1"/>
      </w:numPr>
      <w:outlineLvl w:val="4"/>
    </w:pPr>
    <w:rPr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21153"/>
    <w:pPr>
      <w:keepNext/>
      <w:numPr>
        <w:ilvl w:val="5"/>
        <w:numId w:val="1"/>
      </w:numPr>
      <w:jc w:val="center"/>
      <w:outlineLvl w:val="5"/>
    </w:pPr>
    <w:rPr>
      <w:b/>
      <w:bCs/>
      <w:sz w:val="28"/>
      <w:szCs w:val="28"/>
      <w:u w:val="single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21153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21153"/>
    <w:pPr>
      <w:keepNext/>
      <w:numPr>
        <w:ilvl w:val="7"/>
        <w:numId w:val="1"/>
      </w:numPr>
      <w:ind w:right="567"/>
      <w:jc w:val="both"/>
      <w:outlineLvl w:val="7"/>
    </w:pPr>
    <w:rPr>
      <w:b/>
      <w:bCs/>
      <w:sz w:val="26"/>
      <w:szCs w:val="2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21153"/>
    <w:pPr>
      <w:keepNext/>
      <w:numPr>
        <w:ilvl w:val="8"/>
        <w:numId w:val="1"/>
      </w:numPr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4 Znak,KJU Nagłówek 1 Znak"/>
    <w:basedOn w:val="Domylnaczcionkaakapitu"/>
    <w:link w:val="Nagwek1"/>
    <w:rsid w:val="00B2115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aliases w:val="N2 Znak,heading 2 Znak,Heading 2 Hidden Znak,DMS Chapter 2 Znak"/>
    <w:basedOn w:val="Domylnaczcionkaakapitu"/>
    <w:link w:val="Nagwek2"/>
    <w:rsid w:val="00B2115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Nagwek3Znak">
    <w:name w:val="Nagłówek 3 Znak"/>
    <w:aliases w:val="Znak3 Znak,Znak3 Znak Znak Znak,DMS Chapter 3 Znak"/>
    <w:basedOn w:val="Domylnaczcionkaakapitu"/>
    <w:link w:val="Nagwek3"/>
    <w:rsid w:val="00B2115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B211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2115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21153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2115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B21153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B2115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B21153"/>
    <w:rPr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2115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Podpunkt">
    <w:name w:val="Podpunkt"/>
    <w:basedOn w:val="Normalny"/>
    <w:rsid w:val="00B21153"/>
    <w:pPr>
      <w:tabs>
        <w:tab w:val="left" w:pos="1134"/>
      </w:tabs>
      <w:spacing w:before="120"/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21153"/>
    <w:rPr>
      <w:b/>
      <w:bCs/>
      <w:sz w:val="28"/>
      <w:szCs w:val="28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115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ormalnyWeb">
    <w:name w:val="Normal (Web)"/>
    <w:basedOn w:val="Normalny"/>
    <w:uiPriority w:val="99"/>
    <w:rsid w:val="00B21153"/>
    <w:pPr>
      <w:spacing w:before="100" w:beforeAutospacing="1" w:after="100" w:afterAutospacing="1"/>
      <w:jc w:val="both"/>
    </w:pPr>
  </w:style>
  <w:style w:type="numbering" w:styleId="Artykusekcja">
    <w:name w:val="Outline List 3"/>
    <w:basedOn w:val="Bezlisty"/>
    <w:rsid w:val="00B21153"/>
    <w:pPr>
      <w:numPr>
        <w:numId w:val="3"/>
      </w:numPr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21153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2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11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2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B21153"/>
    <w:pPr>
      <w:ind w:left="720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B21153"/>
    <w:pPr>
      <w:jc w:val="both"/>
    </w:pPr>
    <w:rPr>
      <w:b/>
      <w:bCs/>
    </w:rPr>
  </w:style>
  <w:style w:type="paragraph" w:styleId="Akapitzlist">
    <w:name w:val="List Paragraph"/>
    <w:aliases w:val="L1,Numerowanie,Akapit z listą5,T_SZ_List Paragraph,normalny tekst,CW_Lista,Kolorowa lista — akcent 11,Akapit z listą BS,lp1,Preambuła,2 heading,A_wyliczenie,K-P_odwolanie,maz_wyliczenie,opis dzialania,Wypunktowanie,BulletC,Wyliczanie"/>
    <w:basedOn w:val="Normalny"/>
    <w:link w:val="AkapitzlistZnak"/>
    <w:qFormat/>
    <w:rsid w:val="00B21153"/>
    <w:pPr>
      <w:ind w:left="708"/>
    </w:pPr>
    <w:rPr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B21153"/>
    <w:rPr>
      <w:vertAlign w:val="superscript"/>
    </w:rPr>
  </w:style>
  <w:style w:type="character" w:customStyle="1" w:styleId="DeltaViewInsertion">
    <w:name w:val="DeltaView Insertion"/>
    <w:rsid w:val="00B21153"/>
    <w:rPr>
      <w:b/>
      <w:i/>
      <w:spacing w:val="0"/>
    </w:rPr>
  </w:style>
  <w:style w:type="character" w:customStyle="1" w:styleId="AkapitzlistZnak">
    <w:name w:val="Akapit z listą Znak"/>
    <w:aliases w:val="L1 Znak,Numerowanie Znak,Akapit z listą5 Znak,T_SZ_List Paragraph Znak,normalny tekst Znak,CW_Lista Znak,Kolorowa lista — akcent 11 Znak,Akapit z listą BS Znak,lp1 Znak,Preambuła Znak,2 heading Znak,A_wyliczenie Znak,BulletC Znak"/>
    <w:link w:val="Akapitzlist"/>
    <w:uiPriority w:val="34"/>
    <w:qFormat/>
    <w:locked/>
    <w:rsid w:val="00B211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211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1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">
    <w:name w:val="Tekst podstawowy wcięty2"/>
    <w:basedOn w:val="Normalny"/>
    <w:rsid w:val="00CD643A"/>
    <w:pPr>
      <w:jc w:val="both"/>
    </w:pPr>
    <w:rPr>
      <w:b/>
      <w:bCs/>
    </w:rPr>
  </w:style>
  <w:style w:type="paragraph" w:styleId="Tekstpodstawowywcity20">
    <w:name w:val="Body Text Indent 2"/>
    <w:basedOn w:val="Normalny"/>
    <w:link w:val="Tekstpodstawowywcity2Znak"/>
    <w:rsid w:val="00CD643A"/>
    <w:pPr>
      <w:ind w:left="426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0"/>
    <w:rsid w:val="00CD643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CD643A"/>
    <w:pPr>
      <w:spacing w:line="360" w:lineRule="auto"/>
    </w:pPr>
    <w:rPr>
      <w:b/>
      <w:bCs/>
      <w:sz w:val="32"/>
      <w:szCs w:val="3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D643A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Legenda">
    <w:name w:val="caption"/>
    <w:basedOn w:val="Normalny"/>
    <w:next w:val="Normalny"/>
    <w:qFormat/>
    <w:rsid w:val="00CD643A"/>
    <w:pPr>
      <w:spacing w:before="240"/>
      <w:jc w:val="center"/>
    </w:pPr>
    <w:rPr>
      <w:rFonts w:ascii="Arial" w:hAnsi="Arial" w:cs="Arial"/>
      <w:b/>
      <w:bCs/>
      <w:caps/>
      <w:sz w:val="44"/>
      <w:szCs w:val="44"/>
    </w:rPr>
  </w:style>
  <w:style w:type="paragraph" w:customStyle="1" w:styleId="Blockquote">
    <w:name w:val="Blockquote"/>
    <w:basedOn w:val="Normalny"/>
    <w:rsid w:val="00CD643A"/>
    <w:pPr>
      <w:spacing w:before="100" w:after="100"/>
      <w:ind w:left="360" w:right="360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D643A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D643A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ust">
    <w:name w:val="ust"/>
    <w:rsid w:val="00CD643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D643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CD643A"/>
    <w:pPr>
      <w:ind w:left="850" w:hanging="425"/>
    </w:pPr>
  </w:style>
  <w:style w:type="character" w:customStyle="1" w:styleId="akapitdomyslny">
    <w:name w:val="akapitdomyslny"/>
    <w:rsid w:val="00CD643A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CD643A"/>
    <w:pPr>
      <w:tabs>
        <w:tab w:val="left" w:pos="142"/>
        <w:tab w:val="left" w:pos="709"/>
      </w:tabs>
      <w:spacing w:before="120"/>
      <w:ind w:left="284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D643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H5">
    <w:name w:val="H5"/>
    <w:basedOn w:val="Normalny"/>
    <w:next w:val="Normalny"/>
    <w:rsid w:val="00CD643A"/>
    <w:pPr>
      <w:keepNext/>
      <w:spacing w:before="100" w:after="100"/>
      <w:outlineLvl w:val="5"/>
    </w:pPr>
    <w:rPr>
      <w:b/>
      <w:bCs/>
    </w:rPr>
  </w:style>
  <w:style w:type="paragraph" w:customStyle="1" w:styleId="tyt">
    <w:name w:val="tyt"/>
    <w:basedOn w:val="Normalny"/>
    <w:rsid w:val="00CD643A"/>
    <w:pPr>
      <w:keepNext/>
      <w:spacing w:before="60" w:after="60"/>
      <w:jc w:val="center"/>
    </w:pPr>
    <w:rPr>
      <w:b/>
      <w:bCs/>
      <w:sz w:val="24"/>
      <w:szCs w:val="24"/>
    </w:rPr>
  </w:style>
  <w:style w:type="character" w:styleId="Numerstrony">
    <w:name w:val="page number"/>
    <w:basedOn w:val="Domylnaczcionkaakapitu"/>
    <w:rsid w:val="00CD643A"/>
  </w:style>
  <w:style w:type="character" w:styleId="Hipercze">
    <w:name w:val="Hyperlink"/>
    <w:uiPriority w:val="99"/>
    <w:rsid w:val="00CD643A"/>
    <w:rPr>
      <w:color w:val="0000FF"/>
      <w:u w:val="single"/>
    </w:rPr>
  </w:style>
  <w:style w:type="table" w:styleId="Tabela-Siatka">
    <w:name w:val="Table Grid"/>
    <w:basedOn w:val="Standardowy"/>
    <w:rsid w:val="00CD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rsid w:val="00CD643A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rsid w:val="00CD643A"/>
    <w:pPr>
      <w:suppressLineNumbers/>
      <w:suppressAutoHyphens/>
    </w:pPr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D643A"/>
    <w:pPr>
      <w:widowControl w:val="0"/>
      <w:tabs>
        <w:tab w:val="left" w:pos="360"/>
      </w:tabs>
      <w:suppressAutoHyphens/>
      <w:autoSpaceDE w:val="0"/>
      <w:ind w:left="360" w:hanging="360"/>
      <w:jc w:val="both"/>
    </w:pPr>
    <w:rPr>
      <w:rFonts w:ascii="Tahoma" w:hAnsi="Tahoma" w:cs="Tahoma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CD643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43A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Styl1">
    <w:name w:val="Styl1"/>
    <w:rsid w:val="00CD643A"/>
    <w:pPr>
      <w:numPr>
        <w:numId w:val="4"/>
      </w:numPr>
    </w:pPr>
  </w:style>
  <w:style w:type="paragraph" w:styleId="Tekstblokowy">
    <w:name w:val="Block Text"/>
    <w:basedOn w:val="Normalny"/>
    <w:rsid w:val="00CD643A"/>
    <w:pPr>
      <w:spacing w:before="39" w:after="39"/>
      <w:ind w:left="519" w:right="39" w:hanging="480"/>
    </w:pPr>
    <w:rPr>
      <w:sz w:val="24"/>
    </w:rPr>
  </w:style>
  <w:style w:type="paragraph" w:styleId="Adreszwrotnynakopercie">
    <w:name w:val="envelope return"/>
    <w:basedOn w:val="Normalny"/>
    <w:rsid w:val="00CD643A"/>
  </w:style>
  <w:style w:type="paragraph" w:customStyle="1" w:styleId="1">
    <w:name w:val="1"/>
    <w:basedOn w:val="Normalny"/>
    <w:next w:val="Nagwek"/>
    <w:rsid w:val="00CD643A"/>
    <w:pPr>
      <w:tabs>
        <w:tab w:val="center" w:pos="4536"/>
        <w:tab w:val="right" w:pos="9072"/>
      </w:tabs>
    </w:pPr>
    <w:rPr>
      <w:sz w:val="24"/>
    </w:rPr>
  </w:style>
  <w:style w:type="paragraph" w:styleId="Podtytu">
    <w:name w:val="Subtitle"/>
    <w:basedOn w:val="Normalny"/>
    <w:link w:val="PodtytuZnak"/>
    <w:qFormat/>
    <w:rsid w:val="00CD643A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CD643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?? tabeli"/>
    <w:basedOn w:val="Normalny"/>
    <w:rsid w:val="00CD643A"/>
    <w:pPr>
      <w:widowControl w:val="0"/>
      <w:suppressLineNumbers/>
      <w:suppressAutoHyphens/>
    </w:pPr>
    <w:rPr>
      <w:rFonts w:ascii="Georgia" w:eastAsia="Lucida Sans Unicode" w:hAnsi="Georgia"/>
      <w:sz w:val="24"/>
      <w:szCs w:val="24"/>
    </w:rPr>
  </w:style>
  <w:style w:type="paragraph" w:customStyle="1" w:styleId="Nagwektabeli">
    <w:name w:val="Nag?ówek tabeli"/>
    <w:basedOn w:val="Zawartotabeli"/>
    <w:rsid w:val="00CD643A"/>
    <w:pPr>
      <w:jc w:val="center"/>
    </w:pPr>
    <w:rPr>
      <w:b/>
      <w:i/>
    </w:rPr>
  </w:style>
  <w:style w:type="paragraph" w:customStyle="1" w:styleId="spip">
    <w:name w:val="spip"/>
    <w:basedOn w:val="Normalny"/>
    <w:rsid w:val="00CD643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D64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0">
    <w:name w:val="Zawartość tabeli"/>
    <w:basedOn w:val="Normalny"/>
    <w:rsid w:val="00CD643A"/>
    <w:pPr>
      <w:suppressLineNumbers/>
      <w:suppressAutoHyphens/>
    </w:pPr>
    <w:rPr>
      <w:lang w:eastAsia="ar-SA"/>
    </w:rPr>
  </w:style>
  <w:style w:type="paragraph" w:customStyle="1" w:styleId="WW-Tekstpodstawowy2">
    <w:name w:val="WW-Tekst podstawowy 2"/>
    <w:basedOn w:val="Normalny"/>
    <w:rsid w:val="00CD643A"/>
    <w:pPr>
      <w:widowControl w:val="0"/>
      <w:suppressAutoHyphens/>
      <w:spacing w:before="60" w:after="60" w:line="288" w:lineRule="auto"/>
    </w:pPr>
    <w:rPr>
      <w:rFonts w:ascii="Georgia" w:eastAsia="Lucida Sans Unicode" w:hAnsi="Georgia"/>
      <w:sz w:val="24"/>
      <w:szCs w:val="24"/>
      <w:lang w:eastAsia="ar-SA"/>
    </w:rPr>
  </w:style>
  <w:style w:type="paragraph" w:customStyle="1" w:styleId="WW-Nagwek1">
    <w:name w:val="WW-Nagłówek1"/>
    <w:basedOn w:val="Normalny"/>
    <w:next w:val="Tekstpodstawowy"/>
    <w:rsid w:val="00CD643A"/>
    <w:pPr>
      <w:keepNext/>
      <w:widowControl w:val="0"/>
      <w:suppressAutoHyphens/>
      <w:spacing w:before="240" w:after="120"/>
    </w:pPr>
    <w:rPr>
      <w:rFonts w:ascii="Georgia" w:eastAsia="Lucida Sans Unicode" w:hAnsi="Georgia" w:cs="Tahoma"/>
      <w:sz w:val="28"/>
      <w:szCs w:val="28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CD643A"/>
    <w:pPr>
      <w:tabs>
        <w:tab w:val="right" w:leader="dot" w:pos="8471"/>
      </w:tabs>
      <w:spacing w:before="360"/>
      <w:jc w:val="both"/>
    </w:pPr>
    <w:rPr>
      <w:rFonts w:ascii="Tahoma" w:hAnsi="Tahoma" w:cs="Tahoma"/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rsid w:val="00CD643A"/>
    <w:pPr>
      <w:spacing w:before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rsid w:val="00CD643A"/>
    <w:pPr>
      <w:ind w:left="200"/>
    </w:pPr>
  </w:style>
  <w:style w:type="paragraph" w:styleId="Spistreci4">
    <w:name w:val="toc 4"/>
    <w:basedOn w:val="Normalny"/>
    <w:next w:val="Normalny"/>
    <w:autoRedefine/>
    <w:semiHidden/>
    <w:rsid w:val="00CD643A"/>
    <w:pPr>
      <w:ind w:left="400"/>
    </w:pPr>
  </w:style>
  <w:style w:type="paragraph" w:styleId="Spistreci5">
    <w:name w:val="toc 5"/>
    <w:basedOn w:val="Normalny"/>
    <w:next w:val="Normalny"/>
    <w:autoRedefine/>
    <w:semiHidden/>
    <w:rsid w:val="00CD643A"/>
    <w:pPr>
      <w:ind w:left="600"/>
    </w:pPr>
  </w:style>
  <w:style w:type="paragraph" w:styleId="Spistreci6">
    <w:name w:val="toc 6"/>
    <w:basedOn w:val="Normalny"/>
    <w:next w:val="Normalny"/>
    <w:autoRedefine/>
    <w:semiHidden/>
    <w:rsid w:val="00CD643A"/>
    <w:pPr>
      <w:ind w:left="800"/>
    </w:pPr>
  </w:style>
  <w:style w:type="paragraph" w:styleId="Spistreci7">
    <w:name w:val="toc 7"/>
    <w:basedOn w:val="Normalny"/>
    <w:next w:val="Normalny"/>
    <w:autoRedefine/>
    <w:semiHidden/>
    <w:rsid w:val="00CD643A"/>
    <w:pPr>
      <w:ind w:left="1000"/>
    </w:pPr>
  </w:style>
  <w:style w:type="paragraph" w:styleId="Spistreci8">
    <w:name w:val="toc 8"/>
    <w:basedOn w:val="Normalny"/>
    <w:next w:val="Normalny"/>
    <w:autoRedefine/>
    <w:semiHidden/>
    <w:rsid w:val="00CD643A"/>
    <w:pPr>
      <w:ind w:left="1200"/>
    </w:pPr>
  </w:style>
  <w:style w:type="paragraph" w:styleId="Spistreci9">
    <w:name w:val="toc 9"/>
    <w:basedOn w:val="Normalny"/>
    <w:next w:val="Normalny"/>
    <w:autoRedefine/>
    <w:semiHidden/>
    <w:rsid w:val="00CD643A"/>
    <w:pPr>
      <w:ind w:left="1400"/>
    </w:pPr>
  </w:style>
  <w:style w:type="paragraph" w:styleId="Mapadokumentu">
    <w:name w:val="Document Map"/>
    <w:aliases w:val="Plan dokumentu"/>
    <w:basedOn w:val="Normalny"/>
    <w:link w:val="MapadokumentuZnak"/>
    <w:semiHidden/>
    <w:rsid w:val="00CD643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CD643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rsid w:val="00CD643A"/>
  </w:style>
  <w:style w:type="character" w:customStyle="1" w:styleId="TekstprzypisukocowegoZnak">
    <w:name w:val="Tekst przypisu końcowego Znak"/>
    <w:basedOn w:val="Domylnaczcionkaakapitu"/>
    <w:link w:val="Tekstprzypisukocowego"/>
    <w:rsid w:val="00CD64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D643A"/>
    <w:rPr>
      <w:vertAlign w:val="superscript"/>
    </w:rPr>
  </w:style>
  <w:style w:type="character" w:styleId="UyteHipercze">
    <w:name w:val="FollowedHyperlink"/>
    <w:uiPriority w:val="99"/>
    <w:rsid w:val="00CD643A"/>
    <w:rPr>
      <w:color w:val="800080"/>
      <w:u w:val="single"/>
    </w:rPr>
  </w:style>
  <w:style w:type="paragraph" w:customStyle="1" w:styleId="xl25">
    <w:name w:val="xl25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Normalny"/>
    <w:rsid w:val="00CD64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Normalny"/>
    <w:rsid w:val="00CD64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Normalny"/>
    <w:rsid w:val="00CD64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alny"/>
    <w:rsid w:val="00CD64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Normalny"/>
    <w:rsid w:val="00CD643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nt0">
    <w:name w:val="font0"/>
    <w:basedOn w:val="Normalny"/>
    <w:rsid w:val="00CD643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ny"/>
    <w:rsid w:val="00CD643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ZnakZnakZnakZnak">
    <w:name w:val="Znak Znak Znak Znak"/>
    <w:basedOn w:val="Normalny"/>
    <w:rsid w:val="00CD643A"/>
    <w:rPr>
      <w:sz w:val="24"/>
      <w:szCs w:val="24"/>
    </w:rPr>
  </w:style>
  <w:style w:type="paragraph" w:customStyle="1" w:styleId="ZnakZnakZnakZnak0">
    <w:name w:val="Znak Znak Znak Znak"/>
    <w:basedOn w:val="Normalny"/>
    <w:rsid w:val="00CD643A"/>
    <w:rPr>
      <w:sz w:val="24"/>
      <w:szCs w:val="24"/>
    </w:rPr>
  </w:style>
  <w:style w:type="character" w:styleId="Odwoaniedokomentarza">
    <w:name w:val="annotation reference"/>
    <w:uiPriority w:val="99"/>
    <w:rsid w:val="00CD6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43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64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D643A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CD643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CD643A"/>
  </w:style>
  <w:style w:type="character" w:customStyle="1" w:styleId="apple-style-span">
    <w:name w:val="apple-style-span"/>
    <w:basedOn w:val="Domylnaczcionkaakapitu"/>
    <w:rsid w:val="00CD643A"/>
  </w:style>
  <w:style w:type="character" w:styleId="Pogrubienie">
    <w:name w:val="Strong"/>
    <w:qFormat/>
    <w:rsid w:val="00CD643A"/>
    <w:rPr>
      <w:b/>
      <w:bCs/>
    </w:rPr>
  </w:style>
  <w:style w:type="paragraph" w:customStyle="1" w:styleId="xl22">
    <w:name w:val="xl22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1">
    <w:name w:val="xl71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72">
    <w:name w:val="xl72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76">
    <w:name w:val="xl76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rsid w:val="00CD643A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uiPriority w:val="99"/>
    <w:rsid w:val="00CD643A"/>
    <w:rPr>
      <w:rFonts w:ascii="Verdana" w:hAnsi="Verdana" w:cs="Verdana"/>
      <w:b/>
      <w:bCs/>
      <w:sz w:val="20"/>
      <w:szCs w:val="20"/>
    </w:rPr>
  </w:style>
  <w:style w:type="paragraph" w:customStyle="1" w:styleId="Akapitzlist1">
    <w:name w:val="Akapit z listą1"/>
    <w:basedOn w:val="Normalny"/>
    <w:rsid w:val="00CD643A"/>
    <w:pPr>
      <w:suppressAutoHyphens/>
      <w:ind w:left="720"/>
    </w:pPr>
    <w:rPr>
      <w:sz w:val="24"/>
      <w:szCs w:val="24"/>
      <w:lang w:eastAsia="ar-SA"/>
    </w:rPr>
  </w:style>
  <w:style w:type="paragraph" w:customStyle="1" w:styleId="Stopka10">
    <w:name w:val="Stopka1"/>
    <w:rsid w:val="00CD643A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Heading22">
    <w:name w:val="Heading #2 (2)_"/>
    <w:link w:val="Heading220"/>
    <w:locked/>
    <w:rsid w:val="00CD643A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Heading220">
    <w:name w:val="Heading #2 (2)"/>
    <w:basedOn w:val="Normalny"/>
    <w:link w:val="Heading22"/>
    <w:rsid w:val="00CD643A"/>
    <w:pPr>
      <w:widowControl w:val="0"/>
      <w:shd w:val="clear" w:color="auto" w:fill="FFFFFF"/>
      <w:spacing w:line="0" w:lineRule="atLeast"/>
      <w:jc w:val="right"/>
      <w:outlineLvl w:val="1"/>
    </w:pPr>
    <w:rPr>
      <w:rFonts w:ascii="Arial Narrow" w:eastAsia="Arial Narrow" w:hAnsi="Arial Narrow" w:cs="Arial Narrow"/>
      <w:b/>
      <w:bCs/>
      <w:sz w:val="28"/>
      <w:szCs w:val="28"/>
      <w:lang w:eastAsia="en-US"/>
    </w:rPr>
  </w:style>
  <w:style w:type="paragraph" w:customStyle="1" w:styleId="akapitlewyblock">
    <w:name w:val="akapitlewyblock"/>
    <w:basedOn w:val="Normalny"/>
    <w:rsid w:val="00CD643A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CD643A"/>
    <w:rPr>
      <w:color w:val="808080"/>
      <w:shd w:val="clear" w:color="auto" w:fill="E6E6E6"/>
    </w:rPr>
  </w:style>
  <w:style w:type="paragraph" w:customStyle="1" w:styleId="Level2">
    <w:name w:val="Level 2"/>
    <w:basedOn w:val="Normalny"/>
    <w:rsid w:val="00CD643A"/>
    <w:pPr>
      <w:numPr>
        <w:ilvl w:val="1"/>
        <w:numId w:val="6"/>
      </w:numPr>
      <w:spacing w:after="140" w:line="290" w:lineRule="auto"/>
      <w:jc w:val="both"/>
    </w:pPr>
    <w:rPr>
      <w:rFonts w:ascii="Arial" w:hAnsi="Arial"/>
      <w:kern w:val="20"/>
      <w:szCs w:val="28"/>
      <w:lang w:eastAsia="en-US"/>
    </w:rPr>
  </w:style>
  <w:style w:type="paragraph" w:customStyle="1" w:styleId="Level3">
    <w:name w:val="Level 3"/>
    <w:basedOn w:val="Normalny"/>
    <w:rsid w:val="00CD643A"/>
    <w:pPr>
      <w:numPr>
        <w:ilvl w:val="2"/>
        <w:numId w:val="6"/>
      </w:numPr>
      <w:spacing w:after="140" w:line="290" w:lineRule="auto"/>
      <w:jc w:val="both"/>
    </w:pPr>
    <w:rPr>
      <w:rFonts w:ascii="Arial" w:hAnsi="Arial"/>
      <w:kern w:val="20"/>
      <w:szCs w:val="28"/>
      <w:lang w:eastAsia="en-US"/>
    </w:rPr>
  </w:style>
  <w:style w:type="paragraph" w:customStyle="1" w:styleId="Level4">
    <w:name w:val="Level 4"/>
    <w:basedOn w:val="Normalny"/>
    <w:rsid w:val="00CD643A"/>
    <w:pPr>
      <w:numPr>
        <w:ilvl w:val="3"/>
        <w:numId w:val="6"/>
      </w:numPr>
      <w:spacing w:after="140" w:line="290" w:lineRule="auto"/>
      <w:jc w:val="both"/>
    </w:pPr>
    <w:rPr>
      <w:rFonts w:ascii="Arial" w:hAnsi="Arial"/>
      <w:kern w:val="20"/>
      <w:szCs w:val="24"/>
      <w:lang w:eastAsia="en-US"/>
    </w:rPr>
  </w:style>
  <w:style w:type="paragraph" w:customStyle="1" w:styleId="Level5">
    <w:name w:val="Level 5"/>
    <w:basedOn w:val="Normalny"/>
    <w:rsid w:val="00CD643A"/>
    <w:pPr>
      <w:numPr>
        <w:ilvl w:val="4"/>
        <w:numId w:val="6"/>
      </w:numPr>
      <w:spacing w:after="140" w:line="290" w:lineRule="auto"/>
      <w:jc w:val="both"/>
    </w:pPr>
    <w:rPr>
      <w:rFonts w:ascii="Arial" w:hAnsi="Arial"/>
      <w:kern w:val="20"/>
      <w:szCs w:val="24"/>
      <w:lang w:eastAsia="en-US"/>
    </w:rPr>
  </w:style>
  <w:style w:type="paragraph" w:customStyle="1" w:styleId="Level6">
    <w:name w:val="Level 6"/>
    <w:basedOn w:val="Normalny"/>
    <w:rsid w:val="00CD643A"/>
    <w:pPr>
      <w:numPr>
        <w:ilvl w:val="5"/>
        <w:numId w:val="6"/>
      </w:numPr>
      <w:spacing w:after="140" w:line="290" w:lineRule="auto"/>
      <w:jc w:val="both"/>
    </w:pPr>
    <w:rPr>
      <w:rFonts w:ascii="Arial" w:hAnsi="Arial"/>
      <w:kern w:val="20"/>
      <w:szCs w:val="24"/>
      <w:lang w:eastAsia="en-US"/>
    </w:rPr>
  </w:style>
  <w:style w:type="paragraph" w:customStyle="1" w:styleId="Level7">
    <w:name w:val="Level 7"/>
    <w:basedOn w:val="Normalny"/>
    <w:rsid w:val="00CD643A"/>
    <w:pPr>
      <w:numPr>
        <w:ilvl w:val="6"/>
        <w:numId w:val="6"/>
      </w:numPr>
      <w:spacing w:after="140" w:line="290" w:lineRule="auto"/>
      <w:jc w:val="both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alny"/>
    <w:rsid w:val="00CD643A"/>
    <w:pPr>
      <w:numPr>
        <w:ilvl w:val="7"/>
        <w:numId w:val="6"/>
      </w:numPr>
      <w:spacing w:after="140" w:line="290" w:lineRule="auto"/>
      <w:jc w:val="both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alny"/>
    <w:rsid w:val="00CD643A"/>
    <w:pPr>
      <w:numPr>
        <w:ilvl w:val="8"/>
        <w:numId w:val="6"/>
      </w:numPr>
      <w:spacing w:after="140" w:line="290" w:lineRule="auto"/>
      <w:jc w:val="both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default0">
    <w:name w:val="default"/>
    <w:basedOn w:val="Normalny"/>
    <w:uiPriority w:val="99"/>
    <w:semiHidden/>
    <w:rsid w:val="00CD643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Lista">
    <w:name w:val="List"/>
    <w:basedOn w:val="Normalny"/>
    <w:rsid w:val="00CD643A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Zwykytekst">
    <w:name w:val="Plain Text"/>
    <w:basedOn w:val="Normalny"/>
    <w:link w:val="ZwykytekstZnak"/>
    <w:uiPriority w:val="99"/>
    <w:rsid w:val="00CD643A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643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Bezodstpw">
    <w:name w:val="No Spacing"/>
    <w:uiPriority w:val="1"/>
    <w:qFormat/>
    <w:rsid w:val="00CD643A"/>
    <w:pPr>
      <w:spacing w:after="0" w:line="240" w:lineRule="auto"/>
    </w:pPr>
    <w:rPr>
      <w:rFonts w:ascii="Calibri" w:eastAsia="Calibri" w:hAnsi="Calibri" w:cs="Calibri"/>
    </w:rPr>
  </w:style>
  <w:style w:type="character" w:styleId="Wzmianka">
    <w:name w:val="Mention"/>
    <w:uiPriority w:val="99"/>
    <w:semiHidden/>
    <w:unhideWhenUsed/>
    <w:rsid w:val="00CD643A"/>
    <w:rPr>
      <w:color w:val="2B579A"/>
      <w:shd w:val="clear" w:color="auto" w:fill="E6E6E6"/>
    </w:rPr>
  </w:style>
  <w:style w:type="paragraph" w:customStyle="1" w:styleId="ZnakZnak1ZnakZnakZnak1">
    <w:name w:val="Znak Znak1 Znak Znak Znak1"/>
    <w:basedOn w:val="Normalny"/>
    <w:rsid w:val="00CD643A"/>
    <w:rPr>
      <w:rFonts w:ascii="Arial" w:hAnsi="Arial" w:cs="Arial"/>
      <w:sz w:val="24"/>
      <w:szCs w:val="24"/>
    </w:rPr>
  </w:style>
  <w:style w:type="character" w:customStyle="1" w:styleId="font01">
    <w:name w:val="font01"/>
    <w:rsid w:val="00CD643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41">
    <w:name w:val="font141"/>
    <w:rsid w:val="00CD643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Tiret0">
    <w:name w:val="Tiret 0"/>
    <w:basedOn w:val="Normalny"/>
    <w:rsid w:val="00CD643A"/>
    <w:pPr>
      <w:numPr>
        <w:numId w:val="1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CD643A"/>
    <w:pPr>
      <w:numPr>
        <w:numId w:val="1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CD643A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CD643A"/>
    <w:pPr>
      <w:numPr>
        <w:ilvl w:val="1"/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CD643A"/>
    <w:pPr>
      <w:numPr>
        <w:ilvl w:val="2"/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CD643A"/>
    <w:pPr>
      <w:numPr>
        <w:ilvl w:val="3"/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sonormal0">
    <w:name w:val="msonormal"/>
    <w:basedOn w:val="Normalny"/>
    <w:rsid w:val="00CD643A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ny"/>
    <w:rsid w:val="00CD643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ny"/>
    <w:rsid w:val="00CD643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ny"/>
    <w:rsid w:val="00CD643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CD643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ny"/>
    <w:rsid w:val="00CD643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ny"/>
    <w:rsid w:val="00CD643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ny"/>
    <w:rsid w:val="00CD643A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ny"/>
    <w:rsid w:val="00CD64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CD64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D64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CD64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alny"/>
    <w:rsid w:val="00CD64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CD64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CD64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CD64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CD64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0">
    <w:name w:val="xl100"/>
    <w:basedOn w:val="Normalny"/>
    <w:rsid w:val="00CD64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CD64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CD64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CD6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0">
    <w:name w:val="xl110"/>
    <w:basedOn w:val="Normalny"/>
    <w:rsid w:val="00CD6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Normalny"/>
    <w:rsid w:val="00CD64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ny"/>
    <w:rsid w:val="00CD643A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Normalny"/>
    <w:rsid w:val="00CD6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CD643A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ny"/>
    <w:rsid w:val="00CD643A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19">
    <w:name w:val="xl119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2">
    <w:name w:val="xl122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3">
    <w:name w:val="xl123"/>
    <w:basedOn w:val="Normalny"/>
    <w:rsid w:val="00CD6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CD6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ny"/>
    <w:rsid w:val="00CD643A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6">
    <w:name w:val="xl126"/>
    <w:basedOn w:val="Normalny"/>
    <w:rsid w:val="00CD643A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7">
    <w:name w:val="xl127"/>
    <w:basedOn w:val="Normalny"/>
    <w:rsid w:val="00CD643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character" w:styleId="Uwydatnienie">
    <w:name w:val="Emphasis"/>
    <w:uiPriority w:val="20"/>
    <w:qFormat/>
    <w:rsid w:val="00CD643A"/>
    <w:rPr>
      <w:i/>
      <w:iCs/>
    </w:rPr>
  </w:style>
  <w:style w:type="character" w:customStyle="1" w:styleId="bold">
    <w:name w:val="bold"/>
    <w:rsid w:val="00CD643A"/>
    <w:rPr>
      <w:b/>
    </w:rPr>
  </w:style>
  <w:style w:type="table" w:customStyle="1" w:styleId="TableGrid">
    <w:name w:val="TableGrid"/>
    <w:rsid w:val="00CD643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268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226854"/>
    <w:rPr>
      <w:b/>
      <w:bCs/>
      <w:sz w:val="28"/>
      <w:szCs w:val="28"/>
      <w:lang w:val="en-US" w:eastAsia="en-US"/>
    </w:rPr>
  </w:style>
  <w:style w:type="numbering" w:customStyle="1" w:styleId="WWNum46">
    <w:name w:val="WWNum46"/>
    <w:basedOn w:val="Bezlisty"/>
    <w:rsid w:val="00226854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Kolasa</dc:creator>
  <cp:keywords/>
  <dc:description/>
  <cp:lastModifiedBy>Prawnik MT</cp:lastModifiedBy>
  <cp:revision>4</cp:revision>
  <dcterms:created xsi:type="dcterms:W3CDTF">2021-07-19T07:16:00Z</dcterms:created>
  <dcterms:modified xsi:type="dcterms:W3CDTF">2021-07-19T07:17:00Z</dcterms:modified>
</cp:coreProperties>
</file>