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CA33" w14:textId="77777777" w:rsidR="00782E24" w:rsidRPr="008A7084" w:rsidRDefault="00782E24" w:rsidP="00782E24">
      <w:pPr>
        <w:pStyle w:val="Tekstpodstawowywcity1"/>
        <w:ind w:left="6372" w:firstLine="708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5E8E06BA" w14:textId="77777777" w:rsidR="00782E24" w:rsidRDefault="00782E24" w:rsidP="00782E2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6443335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09A505AF" w14:textId="77777777" w:rsidR="00782E24" w:rsidRPr="00DD3FB3" w:rsidRDefault="00782E24" w:rsidP="00782E24">
      <w:pPr>
        <w:rPr>
          <w:rFonts w:ascii="Verdana" w:eastAsia="Verdana" w:hAnsi="Verdana"/>
          <w:b/>
          <w:bCs/>
        </w:rPr>
      </w:pPr>
      <w:r>
        <w:rPr>
          <w:rFonts w:ascii="Verdana" w:eastAsia="Verdana" w:hAnsi="Verdana"/>
          <w:b/>
          <w:bCs/>
        </w:rPr>
        <w:t>Odbiorniki GPS -140 szt.</w:t>
      </w:r>
    </w:p>
    <w:p w14:paraId="1AD7C492" w14:textId="77777777" w:rsidR="00782E24" w:rsidRPr="00FE6867" w:rsidRDefault="00782E24" w:rsidP="00782E24">
      <w:pPr>
        <w:jc w:val="center"/>
        <w:rPr>
          <w:rFonts w:ascii="Calibri Light" w:eastAsia="Verdana" w:hAnsi="Calibri Light" w:cs="Calibri Light"/>
          <w:b/>
          <w:color w:val="000000"/>
        </w:rPr>
      </w:pPr>
    </w:p>
    <w:tbl>
      <w:tblPr>
        <w:tblW w:w="9993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4225"/>
      </w:tblGrid>
      <w:tr w:rsidR="00782E24" w:rsidRPr="00844169" w14:paraId="08AAD145" w14:textId="77777777" w:rsidTr="003D1091">
        <w:tc>
          <w:tcPr>
            <w:tcW w:w="1155" w:type="dxa"/>
          </w:tcPr>
          <w:p w14:paraId="629CDF24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4613" w:type="dxa"/>
          </w:tcPr>
          <w:p w14:paraId="37295A9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wymagane </w:t>
            </w:r>
          </w:p>
        </w:tc>
        <w:tc>
          <w:tcPr>
            <w:tcW w:w="4225" w:type="dxa"/>
          </w:tcPr>
          <w:p w14:paraId="48845B7F" w14:textId="77777777" w:rsidR="00782E24" w:rsidRPr="00844169" w:rsidRDefault="00782E24" w:rsidP="003D1091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>Parametry oferowane</w:t>
            </w:r>
          </w:p>
          <w:p w14:paraId="18B6E36B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B3F2FE7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Potwierdzić</w:t>
            </w:r>
            <w:r w:rsidRPr="00844169">
              <w:rPr>
                <w:rFonts w:ascii="Verdana" w:hAnsi="Verdana"/>
                <w:b/>
                <w:bCs/>
                <w:sz w:val="18"/>
                <w:szCs w:val="18"/>
              </w:rPr>
              <w:t xml:space="preserve"> (poprzez TAK) </w:t>
            </w:r>
          </w:p>
          <w:p w14:paraId="021D74F5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F1C8BC8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lub/i </w:t>
            </w:r>
          </w:p>
          <w:p w14:paraId="452B5B03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B4F6D64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podać/opisać </w:t>
            </w:r>
          </w:p>
          <w:p w14:paraId="21244D01" w14:textId="77777777" w:rsidR="00782E24" w:rsidRPr="00844169" w:rsidRDefault="00782E24" w:rsidP="003D1091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sz w:val="18"/>
                <w:szCs w:val="18"/>
              </w:rPr>
              <w:t>( w miejscu gdzie są podane wartości minimalne/maksymalne)</w:t>
            </w:r>
          </w:p>
        </w:tc>
      </w:tr>
      <w:tr w:rsidR="00782E24" w:rsidRPr="00844169" w14:paraId="51CD467A" w14:textId="77777777" w:rsidTr="003D1091">
        <w:tc>
          <w:tcPr>
            <w:tcW w:w="1155" w:type="dxa"/>
          </w:tcPr>
          <w:p w14:paraId="1C2AF67F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73F22FB" w14:textId="77777777" w:rsidR="00782E24" w:rsidRPr="00BD127D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Wymiary urządzenia m</w:t>
            </w:r>
            <w:proofErr w:type="spellStart"/>
            <w:r w:rsidRPr="00BD127D">
              <w:rPr>
                <w:rFonts w:ascii="Verdana" w:hAnsi="Verdana"/>
                <w:sz w:val="18"/>
                <w:szCs w:val="18"/>
              </w:rPr>
              <w:t>aksymalne</w:t>
            </w:r>
            <w:proofErr w:type="spellEnd"/>
            <w:r w:rsidRPr="00BD127D">
              <w:rPr>
                <w:rFonts w:ascii="Verdana" w:hAnsi="Verdana"/>
                <w:sz w:val="18"/>
                <w:szCs w:val="18"/>
              </w:rPr>
              <w:t xml:space="preserve"> 10x20x5 cm</w:t>
            </w:r>
          </w:p>
        </w:tc>
        <w:tc>
          <w:tcPr>
            <w:tcW w:w="4225" w:type="dxa"/>
          </w:tcPr>
          <w:p w14:paraId="0C2DBD8B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52C29D2" w14:textId="77777777" w:rsidTr="003D1091">
        <w:tc>
          <w:tcPr>
            <w:tcW w:w="1155" w:type="dxa"/>
          </w:tcPr>
          <w:p w14:paraId="4B158D03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4CF8C00" w14:textId="77777777" w:rsidR="00782E24" w:rsidRPr="00844169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Waga do 250g z bateriami</w:t>
            </w:r>
          </w:p>
        </w:tc>
        <w:tc>
          <w:tcPr>
            <w:tcW w:w="4225" w:type="dxa"/>
          </w:tcPr>
          <w:p w14:paraId="793AA2A7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  <w:p w14:paraId="597EEBE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580ED538" w14:textId="77777777" w:rsidTr="003D1091">
        <w:tc>
          <w:tcPr>
            <w:tcW w:w="1155" w:type="dxa"/>
          </w:tcPr>
          <w:p w14:paraId="3A4D4CA2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281B9B2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Wyświetlacz: kolorowy TFT o przekątnej  od 2,6 do 3,7 cala</w:t>
            </w:r>
          </w:p>
        </w:tc>
        <w:tc>
          <w:tcPr>
            <w:tcW w:w="4225" w:type="dxa"/>
          </w:tcPr>
          <w:p w14:paraId="05BDA92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C853F5A" w14:textId="77777777" w:rsidTr="003D1091">
        <w:trPr>
          <w:trHeight w:val="438"/>
        </w:trPr>
        <w:tc>
          <w:tcPr>
            <w:tcW w:w="1155" w:type="dxa"/>
          </w:tcPr>
          <w:p w14:paraId="4C16AAF2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CA8EB72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Klasa wodoodporności IPX7</w:t>
            </w:r>
          </w:p>
        </w:tc>
        <w:tc>
          <w:tcPr>
            <w:tcW w:w="4225" w:type="dxa"/>
          </w:tcPr>
          <w:p w14:paraId="175D2C9D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3A07CA57" w14:textId="77777777" w:rsidTr="003D1091">
        <w:trPr>
          <w:trHeight w:val="618"/>
        </w:trPr>
        <w:tc>
          <w:tcPr>
            <w:tcW w:w="1155" w:type="dxa"/>
          </w:tcPr>
          <w:p w14:paraId="4EDC4200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2DCDFD3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Czas działania: min 30 godzin w trybie śledzenia z 10-minutowymi interwałami</w:t>
            </w:r>
          </w:p>
        </w:tc>
        <w:tc>
          <w:tcPr>
            <w:tcW w:w="4225" w:type="dxa"/>
          </w:tcPr>
          <w:p w14:paraId="1E839C1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4085808D" w14:textId="77777777" w:rsidTr="003D1091">
        <w:tc>
          <w:tcPr>
            <w:tcW w:w="1155" w:type="dxa"/>
          </w:tcPr>
          <w:p w14:paraId="57EA36FB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F4C310C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 xml:space="preserve">Pamięć: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844169">
              <w:rPr>
                <w:rFonts w:ascii="Verdana" w:hAnsi="Verdana"/>
                <w:sz w:val="18"/>
                <w:szCs w:val="18"/>
              </w:rPr>
              <w:t xml:space="preserve">16 GB </w:t>
            </w:r>
          </w:p>
          <w:p w14:paraId="3902687C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4225" w:type="dxa"/>
          </w:tcPr>
          <w:p w14:paraId="2C6F2FB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7916223" w14:textId="77777777" w:rsidTr="003D1091">
        <w:tc>
          <w:tcPr>
            <w:tcW w:w="1155" w:type="dxa"/>
          </w:tcPr>
          <w:p w14:paraId="5CA18699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BB59292" w14:textId="77777777" w:rsidR="00782E24" w:rsidRPr="00844169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 xml:space="preserve">Obsługa kart danych: Karta </w:t>
            </w:r>
            <w:proofErr w:type="spellStart"/>
            <w:r w:rsidRPr="00844169">
              <w:rPr>
                <w:rFonts w:ascii="Verdana" w:hAnsi="Verdana"/>
                <w:sz w:val="18"/>
                <w:szCs w:val="18"/>
              </w:rPr>
              <w:t>microSD</w:t>
            </w:r>
            <w:proofErr w:type="spellEnd"/>
          </w:p>
        </w:tc>
        <w:tc>
          <w:tcPr>
            <w:tcW w:w="4225" w:type="dxa"/>
          </w:tcPr>
          <w:p w14:paraId="3FC4AF99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5DDA5C4" w14:textId="77777777" w:rsidTr="003D1091">
        <w:tc>
          <w:tcPr>
            <w:tcW w:w="1155" w:type="dxa"/>
          </w:tcPr>
          <w:p w14:paraId="1F6EC597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79EE27B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Interfejs: micro USB</w:t>
            </w:r>
            <w:r w:rsidRPr="00844169"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</w:p>
        </w:tc>
        <w:tc>
          <w:tcPr>
            <w:tcW w:w="4225" w:type="dxa"/>
          </w:tcPr>
          <w:p w14:paraId="25638478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D4DCB75" w14:textId="77777777" w:rsidTr="003D1091">
        <w:tc>
          <w:tcPr>
            <w:tcW w:w="1155" w:type="dxa"/>
          </w:tcPr>
          <w:p w14:paraId="532D368E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892C439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Sterowanie: za pomocą fizycznych przycisków</w:t>
            </w:r>
          </w:p>
        </w:tc>
        <w:tc>
          <w:tcPr>
            <w:tcW w:w="4225" w:type="dxa"/>
          </w:tcPr>
          <w:p w14:paraId="017E81FF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425FFEBA" w14:textId="77777777" w:rsidTr="003D1091">
        <w:tc>
          <w:tcPr>
            <w:tcW w:w="1155" w:type="dxa"/>
          </w:tcPr>
          <w:p w14:paraId="5C832DB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F7D54D8" w14:textId="77777777" w:rsidR="00782E24" w:rsidRPr="00844169" w:rsidRDefault="00782E24" w:rsidP="003D1091">
            <w:pPr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Kompatybilność z systemami satelitarnymi: minimum GPS i GLONASS,</w:t>
            </w:r>
          </w:p>
          <w:p w14:paraId="762C9F02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4225" w:type="dxa"/>
          </w:tcPr>
          <w:p w14:paraId="28DD06F0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22ED6CF" w14:textId="77777777" w:rsidTr="003D1091">
        <w:tc>
          <w:tcPr>
            <w:tcW w:w="1155" w:type="dxa"/>
          </w:tcPr>
          <w:p w14:paraId="77BC01BB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29B4CD0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Fabrycznie załadowane mapy</w:t>
            </w:r>
          </w:p>
        </w:tc>
        <w:tc>
          <w:tcPr>
            <w:tcW w:w="4225" w:type="dxa"/>
          </w:tcPr>
          <w:p w14:paraId="1ADE6E01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97DE9CB" w14:textId="77777777" w:rsidTr="003D1091">
        <w:trPr>
          <w:trHeight w:val="448"/>
        </w:trPr>
        <w:tc>
          <w:tcPr>
            <w:tcW w:w="1155" w:type="dxa"/>
          </w:tcPr>
          <w:p w14:paraId="39F3A7C1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37767CF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Możliwość dodawania map</w:t>
            </w:r>
          </w:p>
        </w:tc>
        <w:tc>
          <w:tcPr>
            <w:tcW w:w="4225" w:type="dxa"/>
          </w:tcPr>
          <w:p w14:paraId="26D66218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5523BD3B" w14:textId="77777777" w:rsidTr="003D1091">
        <w:tc>
          <w:tcPr>
            <w:tcW w:w="1155" w:type="dxa"/>
          </w:tcPr>
          <w:p w14:paraId="3E7ED7A1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3230EE3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Wysokościomierz barometryczny</w:t>
            </w:r>
          </w:p>
        </w:tc>
        <w:tc>
          <w:tcPr>
            <w:tcW w:w="4225" w:type="dxa"/>
          </w:tcPr>
          <w:p w14:paraId="12FED450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621C1E8" w14:textId="77777777" w:rsidTr="003D1091">
        <w:tc>
          <w:tcPr>
            <w:tcW w:w="1155" w:type="dxa"/>
          </w:tcPr>
          <w:p w14:paraId="571F54CD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68052A8A" w14:textId="77777777" w:rsidR="00782E24" w:rsidRPr="00844169" w:rsidRDefault="00782E24" w:rsidP="003D1091">
            <w:pPr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Kompas: 3-osiowy z kompensacją nachylenia</w:t>
            </w:r>
          </w:p>
          <w:p w14:paraId="293DE9D1" w14:textId="77777777" w:rsidR="00782E24" w:rsidRPr="00844169" w:rsidRDefault="00782E24" w:rsidP="003D1091">
            <w:pPr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4225" w:type="dxa"/>
          </w:tcPr>
          <w:p w14:paraId="473FD02A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50C7D1A" w14:textId="77777777" w:rsidTr="003D1091">
        <w:tc>
          <w:tcPr>
            <w:tcW w:w="1155" w:type="dxa"/>
          </w:tcPr>
          <w:p w14:paraId="0818DBA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CAEEDE2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proofErr w:type="spellStart"/>
            <w:r w:rsidRPr="00844169">
              <w:rPr>
                <w:rFonts w:ascii="Verdana" w:hAnsi="Verdana"/>
                <w:sz w:val="18"/>
                <w:szCs w:val="18"/>
              </w:rPr>
              <w:t>Waypointy</w:t>
            </w:r>
            <w:proofErr w:type="spellEnd"/>
            <w:r w:rsidRPr="00844169">
              <w:rPr>
                <w:rFonts w:ascii="Verdana" w:hAnsi="Verdana"/>
                <w:sz w:val="18"/>
                <w:szCs w:val="18"/>
              </w:rPr>
              <w:t xml:space="preserve"> (punkt nawigacyjny)</w:t>
            </w:r>
          </w:p>
        </w:tc>
        <w:tc>
          <w:tcPr>
            <w:tcW w:w="4225" w:type="dxa"/>
          </w:tcPr>
          <w:p w14:paraId="1DE8BFA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7DE00BA" w14:textId="77777777" w:rsidTr="003D1091">
        <w:tc>
          <w:tcPr>
            <w:tcW w:w="1155" w:type="dxa"/>
          </w:tcPr>
          <w:p w14:paraId="4B27FA5A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7BC3978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Funkcja SOS</w:t>
            </w:r>
          </w:p>
        </w:tc>
        <w:tc>
          <w:tcPr>
            <w:tcW w:w="4225" w:type="dxa"/>
          </w:tcPr>
          <w:p w14:paraId="6AF5843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4ED40D0" w14:textId="77777777" w:rsidTr="003D1091">
        <w:trPr>
          <w:trHeight w:val="724"/>
        </w:trPr>
        <w:tc>
          <w:tcPr>
            <w:tcW w:w="1155" w:type="dxa"/>
          </w:tcPr>
          <w:p w14:paraId="4ACEDC2D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CE186CE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E54A8B">
              <w:rPr>
                <w:rFonts w:ascii="Verdana" w:hAnsi="Verdana"/>
                <w:sz w:val="18"/>
                <w:szCs w:val="18"/>
              </w:rPr>
              <w:t>kart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y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54A8B">
              <w:rPr>
                <w:rFonts w:ascii="Verdana" w:hAnsi="Verdana"/>
                <w:sz w:val="18"/>
                <w:szCs w:val="18"/>
              </w:rPr>
              <w:t>microSD</w:t>
            </w:r>
            <w:proofErr w:type="spellEnd"/>
            <w:r w:rsidRPr="00E54A8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6377">
              <w:rPr>
                <w:rFonts w:ascii="Verdana" w:hAnsi="Verdana"/>
                <w:sz w:val="18"/>
                <w:szCs w:val="18"/>
                <w:lang w:val="pl-PL"/>
              </w:rPr>
              <w:t>min.</w:t>
            </w:r>
            <w:r w:rsidRPr="00E54A8B">
              <w:rPr>
                <w:rFonts w:ascii="Verdana" w:hAnsi="Verdana"/>
                <w:sz w:val="18"/>
                <w:szCs w:val="18"/>
              </w:rPr>
              <w:t>32GB klasa 10 w ilości odpowiadającej ilości zamawianych odbiorników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i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pl-PL"/>
              </w:rPr>
              <w:t>kompitabylne</w:t>
            </w:r>
            <w:proofErr w:type="spellEnd"/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z oferowanymi odbiornikami</w:t>
            </w:r>
          </w:p>
        </w:tc>
        <w:tc>
          <w:tcPr>
            <w:tcW w:w="4225" w:type="dxa"/>
          </w:tcPr>
          <w:p w14:paraId="72FD9295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A669415" w14:textId="77777777" w:rsidTr="003D1091">
        <w:tc>
          <w:tcPr>
            <w:tcW w:w="1155" w:type="dxa"/>
          </w:tcPr>
          <w:p w14:paraId="1CDC279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4E74590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E54A8B">
              <w:rPr>
                <w:rFonts w:ascii="Verdana" w:hAnsi="Verdana"/>
                <w:sz w:val="18"/>
                <w:szCs w:val="18"/>
              </w:rPr>
              <w:t>map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y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obejmując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e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specyfikę działania Zamawiającego – południowa część polski ze szczególnym zwróceniem uwagi na pasma górskie oraz sieć szlaków i ścieżek turystyczno-rowerowych, mapa powinna być dostarczona na zewnętrznej karcie pamięci 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wskazanej w pkt 16 tabeli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)</w:t>
            </w:r>
          </w:p>
          <w:p w14:paraId="77647542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5" w:type="dxa"/>
          </w:tcPr>
          <w:p w14:paraId="63F35DE9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</w:tbl>
    <w:p w14:paraId="1C4B9457" w14:textId="77777777" w:rsidR="00782E24" w:rsidRPr="00844169" w:rsidRDefault="00782E24" w:rsidP="00782E24">
      <w:pPr>
        <w:rPr>
          <w:rFonts w:ascii="Verdana" w:eastAsia="Arial" w:hAnsi="Verdana" w:cs="Calibri Light"/>
          <w:sz w:val="18"/>
          <w:szCs w:val="18"/>
        </w:rPr>
      </w:pPr>
    </w:p>
    <w:p w14:paraId="1A86959D" w14:textId="77777777" w:rsidR="00782E24" w:rsidRDefault="00782E24" w:rsidP="00782E24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382670DE" w14:textId="77777777" w:rsidR="00782E24" w:rsidRPr="00851E86" w:rsidRDefault="00782E24" w:rsidP="00782E24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lastRenderedPageBreak/>
        <w:t>Podpisano kwalifikowanym podpisem elektronicznym/podpisem zaufanym/podpisem osobistym* przez:</w:t>
      </w:r>
    </w:p>
    <w:p w14:paraId="35C4BD68" w14:textId="77777777" w:rsidR="00782E24" w:rsidRPr="00851E86" w:rsidRDefault="00782E24" w:rsidP="00782E24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7A30091" w14:textId="77777777" w:rsidR="00782E24" w:rsidRPr="00851E86" w:rsidRDefault="00782E24" w:rsidP="00782E2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359A6F3" w14:textId="77777777" w:rsidR="00782E24" w:rsidRDefault="00782E24" w:rsidP="00782E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CD3899" w14:textId="4973CC45" w:rsidR="00B21153" w:rsidRPr="00782E24" w:rsidRDefault="00782E24" w:rsidP="00782E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B21153" w:rsidRPr="00782E24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554D8C91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C147E7">
      <w:rPr>
        <w:i/>
        <w:color w:val="222222"/>
        <w:shd w:val="clear" w:color="auto" w:fill="FFFFFF"/>
      </w:rPr>
      <w:t>5</w:t>
    </w:r>
    <w:r w:rsidR="00782E24">
      <w:rPr>
        <w:i/>
        <w:color w:val="222222"/>
        <w:shd w:val="clear" w:color="auto" w:fill="FFFFFF"/>
      </w:rPr>
      <w:t>4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8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1"/>
  </w:num>
  <w:num w:numId="3">
    <w:abstractNumId w:val="0"/>
  </w:num>
  <w:num w:numId="4">
    <w:abstractNumId w:val="8"/>
  </w:num>
  <w:num w:numId="5">
    <w:abstractNumId w:val="7"/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56084A"/>
    <w:rsid w:val="005D6EB3"/>
    <w:rsid w:val="00782E24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8</cp:revision>
  <dcterms:created xsi:type="dcterms:W3CDTF">2021-06-29T13:13:00Z</dcterms:created>
  <dcterms:modified xsi:type="dcterms:W3CDTF">2022-02-24T11:44:00Z</dcterms:modified>
</cp:coreProperties>
</file>