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50C88" w14:textId="77777777" w:rsidR="00B04E27" w:rsidRPr="004A53EB" w:rsidRDefault="00B04E27" w:rsidP="00B04E27">
      <w:pPr>
        <w:pBdr>
          <w:top w:val="nil"/>
          <w:left w:val="nil"/>
          <w:bottom w:val="nil"/>
          <w:right w:val="nil"/>
          <w:between w:val="nil"/>
        </w:pBdr>
        <w:ind w:left="6372" w:firstLine="707"/>
        <w:jc w:val="both"/>
        <w:rPr>
          <w:rFonts w:ascii="Verdana" w:eastAsia="Verdana" w:hAnsi="Verdana" w:cs="Verdana"/>
          <w:b/>
          <w:i/>
          <w:color w:val="000000"/>
        </w:rPr>
      </w:pPr>
      <w:bookmarkStart w:id="0" w:name="_Hlk113880076"/>
      <w:r w:rsidRPr="004A53EB">
        <w:rPr>
          <w:rFonts w:ascii="Verdana" w:eastAsia="Verdana" w:hAnsi="Verdana" w:cs="Verdana"/>
          <w:b/>
          <w:i/>
          <w:color w:val="000000"/>
        </w:rPr>
        <w:t xml:space="preserve">Zał. Nr 1 do </w:t>
      </w:r>
      <w:proofErr w:type="spellStart"/>
      <w:r w:rsidRPr="004A53EB">
        <w:rPr>
          <w:rFonts w:ascii="Verdana" w:eastAsia="Verdana" w:hAnsi="Verdana" w:cs="Verdana"/>
          <w:b/>
          <w:i/>
          <w:color w:val="000000"/>
        </w:rPr>
        <w:t>swz</w:t>
      </w:r>
      <w:proofErr w:type="spellEnd"/>
    </w:p>
    <w:p w14:paraId="604E9F1C" w14:textId="77777777" w:rsidR="00B04E27" w:rsidRPr="004A53EB" w:rsidRDefault="00B04E27" w:rsidP="00B04E27">
      <w:pPr>
        <w:pStyle w:val="Nagwek2"/>
        <w:numPr>
          <w:ilvl w:val="0"/>
          <w:numId w:val="0"/>
        </w:numPr>
        <w:jc w:val="center"/>
        <w:rPr>
          <w:rFonts w:ascii="Verdana" w:hAnsi="Verdana"/>
          <w:sz w:val="20"/>
          <w:lang w:val="pl-PL"/>
        </w:rPr>
      </w:pPr>
      <w:bookmarkStart w:id="1" w:name="_Toc76029575"/>
      <w:bookmarkStart w:id="2" w:name="_Toc102334844"/>
      <w:bookmarkStart w:id="3" w:name="_Toc116995437"/>
      <w:r w:rsidRPr="004A53EB">
        <w:rPr>
          <w:rFonts w:ascii="Verdana" w:hAnsi="Verdana"/>
          <w:sz w:val="20"/>
        </w:rPr>
        <w:t>OPIS PRZEDMIOTU ZAMÓWIENIA</w:t>
      </w:r>
      <w:bookmarkEnd w:id="1"/>
      <w:bookmarkEnd w:id="2"/>
      <w:bookmarkEnd w:id="3"/>
    </w:p>
    <w:p w14:paraId="433AEFFB" w14:textId="77777777" w:rsidR="00B04E27" w:rsidRPr="004A53EB" w:rsidRDefault="00B04E27" w:rsidP="00B04E27">
      <w:pPr>
        <w:rPr>
          <w:rFonts w:ascii="Verdana" w:hAnsi="Verdana"/>
          <w:b/>
          <w:bCs/>
        </w:rPr>
      </w:pPr>
    </w:p>
    <w:p w14:paraId="47153EDC" w14:textId="77777777" w:rsidR="00B04E27" w:rsidRPr="004A53EB" w:rsidRDefault="00B04E27" w:rsidP="00B04E27">
      <w:pPr>
        <w:pStyle w:val="Nagwek1"/>
        <w:numPr>
          <w:ilvl w:val="0"/>
          <w:numId w:val="0"/>
        </w:numPr>
        <w:jc w:val="center"/>
        <w:rPr>
          <w:sz w:val="20"/>
          <w:szCs w:val="20"/>
          <w:lang w:val="pl-PL"/>
        </w:rPr>
      </w:pPr>
    </w:p>
    <w:p w14:paraId="15194D20" w14:textId="77777777" w:rsidR="00B04E27" w:rsidRPr="004A53EB" w:rsidRDefault="00B04E27" w:rsidP="00B04E27">
      <w:pPr>
        <w:rPr>
          <w:lang w:eastAsia="x-none"/>
        </w:rPr>
      </w:pPr>
    </w:p>
    <w:p w14:paraId="06B077E1" w14:textId="77777777" w:rsidR="00B04E27" w:rsidRPr="004A53EB" w:rsidRDefault="00B04E27" w:rsidP="00B04E27">
      <w:pPr>
        <w:rPr>
          <w:rFonts w:eastAsia="Arial"/>
          <w:b/>
          <w:bCs/>
        </w:rPr>
      </w:pPr>
    </w:p>
    <w:tbl>
      <w:tblPr>
        <w:tblpPr w:leftFromText="141" w:rightFromText="141" w:vertAnchor="text" w:horzAnchor="margin" w:tblpXSpec="center" w:tblpY="181"/>
        <w:tblW w:w="50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0"/>
        <w:gridCol w:w="5479"/>
      </w:tblGrid>
      <w:tr w:rsidR="00B04E27" w:rsidRPr="004A53EB" w14:paraId="00FCF381" w14:textId="77777777" w:rsidTr="00381532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AF81" w14:textId="77777777" w:rsidR="00B04E27" w:rsidRPr="004A53EB" w:rsidRDefault="00B04E27" w:rsidP="00381532">
            <w:pPr>
              <w:rPr>
                <w:b/>
              </w:rPr>
            </w:pPr>
            <w:r w:rsidRPr="004A53EB">
              <w:rPr>
                <w:b/>
              </w:rPr>
              <w:t>Opis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CD9E" w14:textId="77777777" w:rsidR="00B04E27" w:rsidRPr="004A53EB" w:rsidRDefault="00B04E27" w:rsidP="00381532">
            <w:pPr>
              <w:rPr>
                <w:b/>
              </w:rPr>
            </w:pPr>
            <w:r w:rsidRPr="004A53EB">
              <w:rPr>
                <w:b/>
              </w:rPr>
              <w:t>Parametry oferowane</w:t>
            </w:r>
            <w:r w:rsidRPr="004A53EB">
              <w:rPr>
                <w:b/>
              </w:rPr>
              <w:br/>
            </w:r>
            <w:r w:rsidRPr="004A53EB">
              <w:t>(podać)</w:t>
            </w:r>
          </w:p>
        </w:tc>
      </w:tr>
      <w:tr w:rsidR="00B04E27" w:rsidRPr="004A53EB" w14:paraId="5E3C8FE3" w14:textId="77777777" w:rsidTr="00381532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BD2" w14:textId="77777777" w:rsidR="00B04E27" w:rsidRPr="004A53EB" w:rsidRDefault="00B04E27" w:rsidP="00381532">
            <w:r w:rsidRPr="004A53EB">
              <w:t>Producent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745C" w14:textId="77777777" w:rsidR="00B04E27" w:rsidRPr="004A53EB" w:rsidRDefault="00B04E27" w:rsidP="00381532"/>
          <w:p w14:paraId="60E7ADD2" w14:textId="77777777" w:rsidR="00B04E27" w:rsidRPr="004A53EB" w:rsidRDefault="00B04E27" w:rsidP="00381532"/>
          <w:p w14:paraId="33042BED" w14:textId="77777777" w:rsidR="00B04E27" w:rsidRPr="004A53EB" w:rsidRDefault="00B04E27" w:rsidP="00381532"/>
          <w:p w14:paraId="4215ED47" w14:textId="77777777" w:rsidR="00B04E27" w:rsidRPr="004A53EB" w:rsidRDefault="00B04E27" w:rsidP="00381532"/>
        </w:tc>
      </w:tr>
      <w:tr w:rsidR="00B04E27" w:rsidRPr="004A53EB" w14:paraId="2EFFD02B" w14:textId="77777777" w:rsidTr="00381532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E229" w14:textId="77777777" w:rsidR="00B04E27" w:rsidRPr="004A53EB" w:rsidRDefault="00B04E27" w:rsidP="00381532">
            <w:r w:rsidRPr="004A53EB">
              <w:t xml:space="preserve">Nazwa oprogramowania 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31E9" w14:textId="77777777" w:rsidR="00B04E27" w:rsidRPr="004A53EB" w:rsidRDefault="00B04E27" w:rsidP="00381532"/>
          <w:p w14:paraId="19BC8A85" w14:textId="77777777" w:rsidR="00B04E27" w:rsidRPr="004A53EB" w:rsidRDefault="00B04E27" w:rsidP="00381532"/>
          <w:p w14:paraId="711ABFBE" w14:textId="77777777" w:rsidR="00B04E27" w:rsidRPr="004A53EB" w:rsidRDefault="00B04E27" w:rsidP="00381532"/>
          <w:p w14:paraId="2A3ADB67" w14:textId="77777777" w:rsidR="00B04E27" w:rsidRPr="004A53EB" w:rsidRDefault="00B04E27" w:rsidP="00381532"/>
        </w:tc>
      </w:tr>
      <w:tr w:rsidR="00B04E27" w:rsidRPr="004A53EB" w14:paraId="76BF6835" w14:textId="77777777" w:rsidTr="00381532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BB9E" w14:textId="77777777" w:rsidR="00B04E27" w:rsidRPr="004A53EB" w:rsidRDefault="00B04E27" w:rsidP="00381532">
            <w:r w:rsidRPr="004A53EB">
              <w:t>Kraj pochodzenia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6681" w14:textId="77777777" w:rsidR="00B04E27" w:rsidRPr="004A53EB" w:rsidRDefault="00B04E27" w:rsidP="00381532"/>
          <w:p w14:paraId="14542EFE" w14:textId="77777777" w:rsidR="00B04E27" w:rsidRPr="004A53EB" w:rsidRDefault="00B04E27" w:rsidP="00381532"/>
          <w:p w14:paraId="7C9B8EBA" w14:textId="77777777" w:rsidR="00B04E27" w:rsidRPr="004A53EB" w:rsidRDefault="00B04E27" w:rsidP="00381532"/>
        </w:tc>
      </w:tr>
      <w:tr w:rsidR="00B04E27" w:rsidRPr="004A53EB" w14:paraId="19EE1630" w14:textId="77777777" w:rsidTr="00381532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B629" w14:textId="77777777" w:rsidR="00B04E27" w:rsidRPr="004A53EB" w:rsidRDefault="00B04E27" w:rsidP="00381532">
            <w:r w:rsidRPr="004A53EB">
              <w:t xml:space="preserve">Rok produkcji 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14F1" w14:textId="77777777" w:rsidR="00B04E27" w:rsidRPr="004A53EB" w:rsidRDefault="00B04E27" w:rsidP="00381532">
            <w:pPr>
              <w:rPr>
                <w:lang w:val="en-US"/>
              </w:rPr>
            </w:pPr>
          </w:p>
          <w:p w14:paraId="1DBA376C" w14:textId="77777777" w:rsidR="00B04E27" w:rsidRPr="004A53EB" w:rsidRDefault="00B04E27" w:rsidP="00381532">
            <w:pPr>
              <w:rPr>
                <w:lang w:val="en-US"/>
              </w:rPr>
            </w:pPr>
          </w:p>
          <w:p w14:paraId="0BECE3DC" w14:textId="77777777" w:rsidR="00B04E27" w:rsidRPr="004A53EB" w:rsidRDefault="00B04E27" w:rsidP="00381532">
            <w:pPr>
              <w:rPr>
                <w:lang w:val="en-US"/>
              </w:rPr>
            </w:pPr>
            <w:r w:rsidRPr="004A53EB">
              <w:rPr>
                <w:lang w:val="en-US"/>
              </w:rPr>
              <w:t xml:space="preserve"> </w:t>
            </w:r>
          </w:p>
        </w:tc>
      </w:tr>
    </w:tbl>
    <w:p w14:paraId="5DD5E9CE" w14:textId="77777777" w:rsidR="00B04E27" w:rsidRPr="004A53EB" w:rsidRDefault="00B04E27" w:rsidP="00B04E27">
      <w:pPr>
        <w:rPr>
          <w:rFonts w:eastAsia="Verdana"/>
          <w:b/>
          <w:bCs/>
        </w:rPr>
      </w:pPr>
    </w:p>
    <w:p w14:paraId="727770C7" w14:textId="77777777" w:rsidR="00B04E27" w:rsidRPr="004A53EB" w:rsidRDefault="00B04E27" w:rsidP="00B04E27">
      <w:pPr>
        <w:rPr>
          <w:rFonts w:eastAsia="Verdana"/>
          <w:b/>
          <w:bCs/>
        </w:rPr>
      </w:pPr>
    </w:p>
    <w:tbl>
      <w:tblPr>
        <w:tblW w:w="10800" w:type="dxa"/>
        <w:tblInd w:w="-712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40"/>
        <w:gridCol w:w="5856"/>
        <w:gridCol w:w="1164"/>
        <w:gridCol w:w="3240"/>
      </w:tblGrid>
      <w:tr w:rsidR="00B04E27" w:rsidRPr="004A53EB" w14:paraId="245A535C" w14:textId="77777777" w:rsidTr="00381532">
        <w:trPr>
          <w:cantSplit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80" w:fill="auto"/>
            <w:vAlign w:val="center"/>
          </w:tcPr>
          <w:p w14:paraId="6B2E868A" w14:textId="77777777" w:rsidR="00B04E27" w:rsidRPr="004A53EB" w:rsidRDefault="00B04E27" w:rsidP="00381532">
            <w:pPr>
              <w:pStyle w:val="Tabela1a"/>
              <w:spacing w:before="120" w:after="120"/>
              <w:jc w:val="center"/>
              <w:rPr>
                <w:b/>
                <w:bCs/>
                <w:szCs w:val="22"/>
              </w:rPr>
            </w:pPr>
            <w:r w:rsidRPr="004A53EB">
              <w:rPr>
                <w:b/>
                <w:bCs/>
                <w:szCs w:val="22"/>
              </w:rPr>
              <w:t>Lp.</w:t>
            </w: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80" w:fill="auto"/>
            <w:vAlign w:val="center"/>
          </w:tcPr>
          <w:p w14:paraId="72EC4CE6" w14:textId="77777777" w:rsidR="00B04E27" w:rsidRPr="004A53EB" w:rsidRDefault="00B04E27" w:rsidP="00381532">
            <w:pPr>
              <w:pStyle w:val="Tabela1"/>
              <w:spacing w:before="120" w:after="120"/>
              <w:ind w:right="142"/>
              <w:jc w:val="center"/>
              <w:rPr>
                <w:b/>
                <w:bCs/>
                <w:szCs w:val="22"/>
              </w:rPr>
            </w:pPr>
            <w:r w:rsidRPr="004A53EB">
              <w:rPr>
                <w:b/>
                <w:bCs/>
                <w:szCs w:val="22"/>
              </w:rPr>
              <w:t>Parametry wymaganie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80" w:fill="auto"/>
          </w:tcPr>
          <w:p w14:paraId="6E4EFBA1" w14:textId="77777777" w:rsidR="00B04E27" w:rsidRPr="004A53EB" w:rsidRDefault="00B04E27" w:rsidP="00381532">
            <w:pPr>
              <w:pStyle w:val="Tabela1"/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 w:rsidRPr="004A53EB">
              <w:rPr>
                <w:b/>
                <w:bCs/>
                <w:sz w:val="16"/>
                <w:szCs w:val="16"/>
              </w:rPr>
              <w:t>Potwierdzić</w:t>
            </w:r>
          </w:p>
          <w:p w14:paraId="671834DD" w14:textId="77777777" w:rsidR="00B04E27" w:rsidRPr="004A53EB" w:rsidRDefault="00B04E27" w:rsidP="00381532">
            <w:pPr>
              <w:pStyle w:val="Tabela1"/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 w:rsidRPr="004A53EB">
              <w:rPr>
                <w:b/>
                <w:bCs/>
                <w:sz w:val="16"/>
                <w:szCs w:val="16"/>
              </w:rPr>
              <w:t>Tak/Nie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80" w:fill="auto"/>
            <w:vAlign w:val="center"/>
          </w:tcPr>
          <w:p w14:paraId="26B0F959" w14:textId="77777777" w:rsidR="00B04E27" w:rsidRPr="004A53EB" w:rsidRDefault="00B04E27" w:rsidP="00381532">
            <w:pPr>
              <w:pStyle w:val="Tabela1"/>
              <w:spacing w:before="120" w:after="120"/>
              <w:jc w:val="center"/>
              <w:rPr>
                <w:b/>
                <w:bCs/>
                <w:szCs w:val="22"/>
              </w:rPr>
            </w:pPr>
            <w:r w:rsidRPr="004A53EB">
              <w:rPr>
                <w:b/>
                <w:bCs/>
                <w:szCs w:val="22"/>
              </w:rPr>
              <w:t>Parametry oferowane</w:t>
            </w:r>
          </w:p>
          <w:p w14:paraId="6E5A96DB" w14:textId="77777777" w:rsidR="00B04E27" w:rsidRPr="004A53EB" w:rsidRDefault="00B04E27" w:rsidP="00381532">
            <w:pPr>
              <w:pStyle w:val="Tabela1"/>
              <w:spacing w:before="120" w:after="120"/>
              <w:jc w:val="center"/>
              <w:rPr>
                <w:bCs/>
                <w:sz w:val="20"/>
              </w:rPr>
            </w:pPr>
            <w:r w:rsidRPr="004A53EB">
              <w:rPr>
                <w:bCs/>
                <w:sz w:val="20"/>
              </w:rPr>
              <w:t>(opisać)</w:t>
            </w:r>
          </w:p>
        </w:tc>
      </w:tr>
      <w:tr w:rsidR="00B04E27" w:rsidRPr="004A53EB" w14:paraId="2AE26369" w14:textId="77777777" w:rsidTr="00381532">
        <w:trPr>
          <w:cantSplit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CB761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3DE9B" w14:textId="77777777" w:rsidR="00B04E27" w:rsidRPr="004A53EB" w:rsidRDefault="00B04E27" w:rsidP="00381532">
            <w:pPr>
              <w:pStyle w:val="Tabela1"/>
              <w:ind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>Możliwość  pracy rozproszonej- na wspólnej bazie – dla poszczególnych jednostek organizacyjnych z zapewnieniem ograniczenia dostępu do danych i funkcjonalności programu na poziomie użytkowników ( zgodnie z wymogami organizacyjnymi)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F9609" w14:textId="77777777" w:rsidR="00B04E27" w:rsidRPr="004A53EB" w:rsidRDefault="00B04E27" w:rsidP="00381532">
            <w:pPr>
              <w:pStyle w:val="Tabela1"/>
              <w:jc w:val="both"/>
              <w:rPr>
                <w:szCs w:val="22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B93D1" w14:textId="77777777" w:rsidR="00B04E27" w:rsidRPr="004A53EB" w:rsidRDefault="00B04E27" w:rsidP="00381532">
            <w:pPr>
              <w:pStyle w:val="Tabela1"/>
              <w:jc w:val="both"/>
              <w:rPr>
                <w:szCs w:val="22"/>
              </w:rPr>
            </w:pPr>
          </w:p>
        </w:tc>
      </w:tr>
      <w:tr w:rsidR="00B04E27" w:rsidRPr="004A53EB" w14:paraId="3DA89796" w14:textId="77777777" w:rsidTr="00381532">
        <w:trPr>
          <w:cantSplit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C8C9C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B11DD" w14:textId="77777777" w:rsidR="00B04E27" w:rsidRPr="004A53EB" w:rsidRDefault="00B04E27" w:rsidP="00381532">
            <w:pPr>
              <w:pStyle w:val="Tabela1"/>
              <w:ind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 xml:space="preserve">System jest zintegrowany pod względem przepływu informacji. Informacja raz wprowadzona do Systemu w jakimkolwiek </w:t>
            </w:r>
            <w:r w:rsidRPr="004A53EB">
              <w:rPr>
                <w:szCs w:val="22"/>
              </w:rPr>
              <w:br/>
              <w:t>z modułów jest wielokrotnie wykorzystywana we wszystkich innych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93948" w14:textId="77777777" w:rsidR="00B04E27" w:rsidRPr="004A53EB" w:rsidRDefault="00B04E27" w:rsidP="00381532">
            <w:pPr>
              <w:pStyle w:val="Tabela1"/>
              <w:jc w:val="both"/>
              <w:rPr>
                <w:szCs w:val="22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74B83" w14:textId="77777777" w:rsidR="00B04E27" w:rsidRPr="004A53EB" w:rsidRDefault="00B04E27" w:rsidP="00381532">
            <w:pPr>
              <w:pStyle w:val="Tabela1"/>
              <w:jc w:val="both"/>
              <w:rPr>
                <w:szCs w:val="22"/>
              </w:rPr>
            </w:pPr>
          </w:p>
        </w:tc>
      </w:tr>
      <w:tr w:rsidR="00B04E27" w:rsidRPr="004A53EB" w14:paraId="7E7DCD58" w14:textId="77777777" w:rsidTr="00381532">
        <w:trPr>
          <w:cantSplit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C3BC6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DCC15" w14:textId="77777777" w:rsidR="00B04E27" w:rsidRPr="004A53EB" w:rsidRDefault="00B04E27" w:rsidP="00381532">
            <w:pPr>
              <w:pStyle w:val="Tabela1"/>
              <w:ind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>System posiada konstrukcję modułową ze ściśle zdefiniowanymi powiązaniami i interfejsami międzymodułowymi oraz posiada możliwość rozbudowy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B2177" w14:textId="77777777" w:rsidR="00B04E27" w:rsidRPr="004A53EB" w:rsidRDefault="00B04E27" w:rsidP="00381532">
            <w:pPr>
              <w:pStyle w:val="Tabela1"/>
              <w:jc w:val="both"/>
              <w:rPr>
                <w:szCs w:val="22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F91EC" w14:textId="77777777" w:rsidR="00B04E27" w:rsidRPr="004A53EB" w:rsidRDefault="00B04E27" w:rsidP="00381532">
            <w:pPr>
              <w:pStyle w:val="Tabela1"/>
              <w:jc w:val="both"/>
              <w:rPr>
                <w:szCs w:val="22"/>
              </w:rPr>
            </w:pPr>
          </w:p>
        </w:tc>
      </w:tr>
      <w:tr w:rsidR="00B04E27" w:rsidRPr="004A53EB" w14:paraId="6EDF3FE9" w14:textId="77777777" w:rsidTr="00381532">
        <w:trPr>
          <w:cantSplit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B952A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6512F" w14:textId="77777777" w:rsidR="00B04E27" w:rsidRPr="004A53EB" w:rsidRDefault="00B04E27" w:rsidP="00381532">
            <w:pPr>
              <w:pStyle w:val="Tabela1"/>
              <w:ind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>Posiada następujące moduły: księgowy, kadrowo-płacowy, handlowo-magazynowy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56B9C" w14:textId="77777777" w:rsidR="00B04E27" w:rsidRPr="004A53EB" w:rsidRDefault="00B04E27" w:rsidP="00381532">
            <w:pPr>
              <w:pStyle w:val="Tabela1"/>
              <w:jc w:val="both"/>
              <w:rPr>
                <w:szCs w:val="22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E4379" w14:textId="77777777" w:rsidR="00B04E27" w:rsidRPr="004A53EB" w:rsidRDefault="00B04E27" w:rsidP="00381532">
            <w:pPr>
              <w:pStyle w:val="Tabela1"/>
              <w:jc w:val="both"/>
              <w:rPr>
                <w:szCs w:val="22"/>
              </w:rPr>
            </w:pPr>
          </w:p>
        </w:tc>
      </w:tr>
      <w:tr w:rsidR="00B04E27" w:rsidRPr="004A53EB" w14:paraId="5785EF96" w14:textId="77777777" w:rsidTr="00381532">
        <w:trPr>
          <w:cantSplit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3CE60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0EEBF" w14:textId="77777777" w:rsidR="00B04E27" w:rsidRPr="004A53EB" w:rsidRDefault="00B04E27" w:rsidP="00381532">
            <w:pPr>
              <w:pStyle w:val="Tabela1"/>
              <w:ind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 xml:space="preserve">Wszystkie Aplikacje muszą być dostarczone w najnowszych dostępnych wersjach 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4063C" w14:textId="77777777" w:rsidR="00B04E27" w:rsidRPr="004A53EB" w:rsidRDefault="00B04E27" w:rsidP="00381532">
            <w:pPr>
              <w:pStyle w:val="Tabela1"/>
              <w:jc w:val="both"/>
              <w:rPr>
                <w:szCs w:val="22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FCE31" w14:textId="77777777" w:rsidR="00B04E27" w:rsidRPr="004A53EB" w:rsidRDefault="00B04E27" w:rsidP="00381532">
            <w:pPr>
              <w:pStyle w:val="Tabela1"/>
              <w:jc w:val="both"/>
              <w:rPr>
                <w:szCs w:val="22"/>
              </w:rPr>
            </w:pPr>
          </w:p>
        </w:tc>
      </w:tr>
      <w:tr w:rsidR="00B04E27" w:rsidRPr="004A53EB" w14:paraId="5F4B92DD" w14:textId="77777777" w:rsidTr="00381532">
        <w:tblPrEx>
          <w:tblCellMar>
            <w:left w:w="28" w:type="dxa"/>
            <w:right w:w="28" w:type="dxa"/>
          </w:tblCellMar>
        </w:tblPrEx>
        <w:trPr>
          <w:cantSplit/>
          <w:trHeight w:val="555"/>
          <w:tblHeader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539C3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5D9BD" w14:textId="77777777" w:rsidR="00B04E27" w:rsidRPr="004A53EB" w:rsidRDefault="00B04E27" w:rsidP="00381532">
            <w:pPr>
              <w:pStyle w:val="Tabela1"/>
              <w:ind w:left="0"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 xml:space="preserve">System zapewnia poprawną jednoczesną pracę  </w:t>
            </w:r>
            <w:r w:rsidRPr="004A53EB">
              <w:rPr>
                <w:szCs w:val="22"/>
              </w:rPr>
              <w:br/>
              <w:t>15 użytkowników na serwerze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EF0B8" w14:textId="77777777" w:rsidR="00B04E27" w:rsidRPr="004A53EB" w:rsidRDefault="00B04E27" w:rsidP="00381532">
            <w:pPr>
              <w:pStyle w:val="Tabela1a"/>
              <w:jc w:val="both"/>
              <w:rPr>
                <w:szCs w:val="22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57A24" w14:textId="77777777" w:rsidR="00B04E27" w:rsidRPr="004A53EB" w:rsidRDefault="00B04E27" w:rsidP="00381532">
            <w:pPr>
              <w:pStyle w:val="Tabela1a"/>
              <w:jc w:val="both"/>
              <w:rPr>
                <w:szCs w:val="22"/>
              </w:rPr>
            </w:pPr>
          </w:p>
        </w:tc>
      </w:tr>
      <w:tr w:rsidR="00B04E27" w:rsidRPr="004A53EB" w14:paraId="0820E806" w14:textId="77777777" w:rsidTr="00381532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E15AE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2958B" w14:textId="77777777" w:rsidR="00B04E27" w:rsidRPr="004A53EB" w:rsidRDefault="00B04E27" w:rsidP="00381532">
            <w:pPr>
              <w:pStyle w:val="Tabela1"/>
              <w:ind w:right="142"/>
              <w:jc w:val="both"/>
              <w:rPr>
                <w:szCs w:val="22"/>
              </w:rPr>
            </w:pPr>
            <w:r w:rsidRPr="004A53EB">
              <w:rPr>
                <w:rFonts w:cs="Calibri"/>
                <w:color w:val="0D0D0D"/>
                <w:szCs w:val="22"/>
                <w:shd w:val="clear" w:color="auto" w:fill="FFFFFF"/>
              </w:rPr>
              <w:t xml:space="preserve">Możliwość instalacji i pracy oprogramowania na serwerach własnych lub serwerach producenta oprogramowania. 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FCD8A" w14:textId="77777777" w:rsidR="00B04E27" w:rsidRPr="004A53EB" w:rsidRDefault="00B04E27" w:rsidP="00381532">
            <w:pPr>
              <w:pStyle w:val="Tabela1a"/>
              <w:jc w:val="both"/>
              <w:rPr>
                <w:szCs w:val="22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CEB05" w14:textId="77777777" w:rsidR="00B04E27" w:rsidRPr="004A53EB" w:rsidRDefault="00B04E27" w:rsidP="00381532">
            <w:pPr>
              <w:pStyle w:val="Tabela1a"/>
              <w:jc w:val="both"/>
              <w:rPr>
                <w:szCs w:val="22"/>
              </w:rPr>
            </w:pPr>
          </w:p>
        </w:tc>
      </w:tr>
      <w:tr w:rsidR="00B04E27" w:rsidRPr="004A53EB" w14:paraId="6A45ED32" w14:textId="77777777" w:rsidTr="00381532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1F369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3FD0E" w14:textId="77777777" w:rsidR="00B04E27" w:rsidRPr="004A53EB" w:rsidRDefault="00B04E27" w:rsidP="00381532">
            <w:pPr>
              <w:pStyle w:val="Tabela1"/>
              <w:ind w:right="142"/>
              <w:jc w:val="both"/>
              <w:rPr>
                <w:szCs w:val="22"/>
              </w:rPr>
            </w:pPr>
            <w:r w:rsidRPr="004A53EB">
              <w:rPr>
                <w:rFonts w:cs="Calibri"/>
                <w:color w:val="0D0D0D"/>
                <w:szCs w:val="22"/>
                <w:shd w:val="clear" w:color="auto" w:fill="FFFFFF"/>
              </w:rPr>
              <w:t>Hosting producenta z gwarancją profesjonalnego zabezpieczenia danych oraz stabilnym dostępem online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FC9F1" w14:textId="77777777" w:rsidR="00B04E27" w:rsidRPr="004A53EB" w:rsidRDefault="00B04E27" w:rsidP="00381532">
            <w:pPr>
              <w:pStyle w:val="Tabela1a"/>
              <w:jc w:val="both"/>
              <w:rPr>
                <w:szCs w:val="22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303CE" w14:textId="77777777" w:rsidR="00B04E27" w:rsidRPr="004A53EB" w:rsidRDefault="00B04E27" w:rsidP="00381532">
            <w:pPr>
              <w:pStyle w:val="Tabela1a"/>
              <w:jc w:val="both"/>
              <w:rPr>
                <w:szCs w:val="22"/>
              </w:rPr>
            </w:pPr>
          </w:p>
        </w:tc>
      </w:tr>
      <w:tr w:rsidR="00B04E27" w:rsidRPr="004A53EB" w14:paraId="0D1A14AD" w14:textId="77777777" w:rsidTr="00381532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97EA5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C2D7F" w14:textId="77777777" w:rsidR="00B04E27" w:rsidRPr="004A53EB" w:rsidRDefault="00B04E27" w:rsidP="00381532">
            <w:pPr>
              <w:pStyle w:val="Tabela1"/>
              <w:ind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>Zapewnia tworzenie kopii danych w trakcie działania systemu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A4BC3" w14:textId="77777777" w:rsidR="00B04E27" w:rsidRPr="004A53EB" w:rsidRDefault="00B04E27" w:rsidP="00381532">
            <w:pPr>
              <w:pStyle w:val="Tabela1a"/>
              <w:jc w:val="both"/>
              <w:rPr>
                <w:szCs w:val="22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93D86" w14:textId="77777777" w:rsidR="00B04E27" w:rsidRPr="004A53EB" w:rsidRDefault="00B04E27" w:rsidP="00381532">
            <w:pPr>
              <w:pStyle w:val="Tabela1a"/>
              <w:jc w:val="both"/>
              <w:rPr>
                <w:szCs w:val="22"/>
              </w:rPr>
            </w:pPr>
          </w:p>
        </w:tc>
      </w:tr>
      <w:tr w:rsidR="00B04E27" w:rsidRPr="004A53EB" w14:paraId="2A0178B1" w14:textId="77777777" w:rsidTr="00381532">
        <w:tblPrEx>
          <w:tblCellMar>
            <w:left w:w="28" w:type="dxa"/>
            <w:right w:w="28" w:type="dxa"/>
          </w:tblCellMar>
        </w:tblPrEx>
        <w:trPr>
          <w:cantSplit/>
          <w:trHeight w:val="516"/>
          <w:tblHeader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7DFE7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57D75" w14:textId="77777777" w:rsidR="00B04E27" w:rsidRPr="004A53EB" w:rsidRDefault="00B04E27" w:rsidP="00381532">
            <w:pPr>
              <w:pStyle w:val="Tabela1"/>
              <w:ind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 xml:space="preserve">System tworzy i utrzymuje log systemu, rejestrujący wszystkich użytkowników i wykonane przez nich czynności </w:t>
            </w:r>
            <w:r w:rsidRPr="004A53EB">
              <w:rPr>
                <w:szCs w:val="22"/>
              </w:rPr>
              <w:br/>
              <w:t xml:space="preserve">z możliwością analizy historii zmienianych wartości danych 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AB17F" w14:textId="77777777" w:rsidR="00B04E27" w:rsidRPr="004A53EB" w:rsidRDefault="00B04E27" w:rsidP="00381532">
            <w:pPr>
              <w:pStyle w:val="Tabela1"/>
              <w:jc w:val="both"/>
              <w:rPr>
                <w:szCs w:val="22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80D43" w14:textId="77777777" w:rsidR="00B04E27" w:rsidRPr="004A53EB" w:rsidRDefault="00B04E27" w:rsidP="00381532">
            <w:pPr>
              <w:pStyle w:val="Tabela1"/>
              <w:jc w:val="both"/>
              <w:rPr>
                <w:szCs w:val="22"/>
              </w:rPr>
            </w:pPr>
          </w:p>
        </w:tc>
      </w:tr>
      <w:tr w:rsidR="00B04E27" w:rsidRPr="004A53EB" w14:paraId="73468036" w14:textId="77777777" w:rsidTr="00381532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FDE5E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286BD" w14:textId="77777777" w:rsidR="00B04E27" w:rsidRPr="004A53EB" w:rsidRDefault="00B04E27" w:rsidP="00381532">
            <w:pPr>
              <w:pStyle w:val="Tabela1"/>
              <w:ind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>W logach Systemu monitorowane są wszystkie zmiany w bazie danych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7E6E6" w14:textId="77777777" w:rsidR="00B04E27" w:rsidRPr="004A53EB" w:rsidRDefault="00B04E27" w:rsidP="00381532">
            <w:pPr>
              <w:pStyle w:val="Tabela1"/>
              <w:jc w:val="both"/>
              <w:rPr>
                <w:szCs w:val="22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1ECCF" w14:textId="77777777" w:rsidR="00B04E27" w:rsidRPr="004A53EB" w:rsidRDefault="00B04E27" w:rsidP="00381532">
            <w:pPr>
              <w:pStyle w:val="Tabela1"/>
              <w:jc w:val="both"/>
              <w:rPr>
                <w:szCs w:val="22"/>
              </w:rPr>
            </w:pPr>
          </w:p>
        </w:tc>
      </w:tr>
      <w:tr w:rsidR="00B04E27" w:rsidRPr="004A53EB" w14:paraId="09A5AEA7" w14:textId="77777777" w:rsidTr="00381532">
        <w:trPr>
          <w:cantSplit/>
          <w:trHeight w:val="1117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18E9A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894DF" w14:textId="77777777" w:rsidR="00B04E27" w:rsidRPr="004A53EB" w:rsidRDefault="00B04E27" w:rsidP="00381532">
            <w:pPr>
              <w:pStyle w:val="Tabela1"/>
              <w:ind w:left="142" w:right="142" w:hanging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>Umożliwia administratorowi łatwe utrzymanie zbioru standardowych raportów (dodawanie, modyfikowanie, usuwanie raportów)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433EA47" w14:textId="77777777" w:rsidR="00B04E27" w:rsidRPr="004A53EB" w:rsidRDefault="00B04E27" w:rsidP="00381532">
            <w:pPr>
              <w:pStyle w:val="Tabela1"/>
              <w:ind w:left="0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6AF99A2" w14:textId="77777777" w:rsidR="00B04E27" w:rsidRPr="004A53EB" w:rsidRDefault="00B04E27" w:rsidP="00381532">
            <w:pPr>
              <w:pStyle w:val="Tabela1"/>
              <w:ind w:left="0"/>
              <w:jc w:val="both"/>
              <w:rPr>
                <w:sz w:val="20"/>
              </w:rPr>
            </w:pPr>
          </w:p>
        </w:tc>
      </w:tr>
      <w:tr w:rsidR="00B04E27" w:rsidRPr="004A53EB" w14:paraId="56F494A9" w14:textId="77777777" w:rsidTr="00381532">
        <w:trPr>
          <w:cantSplit/>
          <w:trHeight w:val="505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9E521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  <w:tl2br w:val="nil"/>
              <w:tr2bl w:val="nil"/>
            </w:tcBorders>
          </w:tcPr>
          <w:p w14:paraId="46480020" w14:textId="77777777" w:rsidR="00B04E27" w:rsidRPr="004A53EB" w:rsidRDefault="00B04E27" w:rsidP="00381532">
            <w:pPr>
              <w:pStyle w:val="Tabela1"/>
              <w:ind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>W ramach systemu zapewnione jest oprogramowanie narzędziowe pozwalające na definiowanie i generowanie dowolnych zestawień i raportów związanych z zawartością informacyjną bazy danych. Raporty takie muszą mieć możliwość wywołania przez użytkownika z poziomu aplikacji: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3399CFF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448C684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</w:tr>
      <w:tr w:rsidR="00B04E27" w:rsidRPr="004A53EB" w14:paraId="7CDBF8C9" w14:textId="77777777" w:rsidTr="00381532">
        <w:trPr>
          <w:cantSplit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7FF80802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</w:tcPr>
          <w:p w14:paraId="69583527" w14:textId="77777777" w:rsidR="00B04E27" w:rsidRPr="004A53EB" w:rsidRDefault="00B04E27" w:rsidP="00381532">
            <w:pPr>
              <w:pStyle w:val="Tabela1"/>
              <w:ind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>Raporty umożliwiają eksport danych do formatu xls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</w:tcPr>
          <w:p w14:paraId="77FBFFE4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</w:tcPr>
          <w:p w14:paraId="1994CF28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</w:tr>
      <w:tr w:rsidR="00B04E27" w:rsidRPr="004A53EB" w14:paraId="4A860F90" w14:textId="77777777" w:rsidTr="00381532">
        <w:trPr>
          <w:cantSplit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14:paraId="1DE42D42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908BA" w14:textId="77777777" w:rsidR="00B04E27" w:rsidRPr="004A53EB" w:rsidRDefault="00B04E27" w:rsidP="00381532">
            <w:pPr>
              <w:pStyle w:val="Tabela1"/>
              <w:ind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>Raporty umożliwiają eksport danych do formatu rtf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0B9E9" w14:textId="77777777" w:rsidR="00B04E27" w:rsidRPr="004A53EB" w:rsidRDefault="00B04E27" w:rsidP="00381532">
            <w:pPr>
              <w:pStyle w:val="Tabela1"/>
              <w:ind w:right="57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90088" w14:textId="77777777" w:rsidR="00B04E27" w:rsidRPr="004A53EB" w:rsidRDefault="00B04E27" w:rsidP="00381532">
            <w:pPr>
              <w:pStyle w:val="Tabela1"/>
              <w:ind w:right="57"/>
              <w:jc w:val="both"/>
              <w:rPr>
                <w:sz w:val="20"/>
              </w:rPr>
            </w:pPr>
          </w:p>
        </w:tc>
      </w:tr>
      <w:tr w:rsidR="00B04E27" w:rsidRPr="004A53EB" w14:paraId="5212B3E0" w14:textId="77777777" w:rsidTr="00381532">
        <w:trPr>
          <w:cantSplit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FDCF5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C6E15" w14:textId="77777777" w:rsidR="00B04E27" w:rsidRPr="004A53EB" w:rsidRDefault="00B04E27" w:rsidP="00381532">
            <w:pPr>
              <w:pStyle w:val="Tabela1"/>
              <w:ind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>Raporty umożliwiają eksport danych do formatu pdf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7F59D" w14:textId="77777777" w:rsidR="00B04E27" w:rsidRPr="004A53EB" w:rsidRDefault="00B04E27" w:rsidP="00381532">
            <w:pPr>
              <w:pStyle w:val="Tabela1"/>
              <w:ind w:right="57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68E02" w14:textId="77777777" w:rsidR="00B04E27" w:rsidRPr="004A53EB" w:rsidRDefault="00B04E27" w:rsidP="00381532">
            <w:pPr>
              <w:pStyle w:val="Tabela1"/>
              <w:ind w:right="57"/>
              <w:jc w:val="both"/>
              <w:rPr>
                <w:sz w:val="20"/>
              </w:rPr>
            </w:pPr>
          </w:p>
        </w:tc>
      </w:tr>
      <w:tr w:rsidR="00B04E27" w:rsidRPr="004A53EB" w14:paraId="4866B218" w14:textId="77777777" w:rsidTr="00381532">
        <w:trPr>
          <w:cantSplit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B675A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8AC68" w14:textId="77777777" w:rsidR="00B04E27" w:rsidRPr="004A53EB" w:rsidRDefault="00B04E27" w:rsidP="00381532">
            <w:pPr>
              <w:pStyle w:val="Tabela1"/>
              <w:ind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 xml:space="preserve">tryb </w:t>
            </w:r>
            <w:proofErr w:type="spellStart"/>
            <w:r w:rsidRPr="004A53EB">
              <w:rPr>
                <w:szCs w:val="22"/>
              </w:rPr>
              <w:t>autosearch</w:t>
            </w:r>
            <w:proofErr w:type="spellEnd"/>
            <w:r w:rsidRPr="004A53EB">
              <w:rPr>
                <w:szCs w:val="22"/>
              </w:rPr>
              <w:t xml:space="preserve"> (wpisuję i wyszukuję) na danych lokalnych bez wykonywania zapytania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ADAE9" w14:textId="77777777" w:rsidR="00B04E27" w:rsidRPr="004A53EB" w:rsidRDefault="00B04E27" w:rsidP="00381532">
            <w:pPr>
              <w:pStyle w:val="Tabela1"/>
              <w:ind w:right="57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D0147" w14:textId="77777777" w:rsidR="00B04E27" w:rsidRPr="004A53EB" w:rsidRDefault="00B04E27" w:rsidP="00381532">
            <w:pPr>
              <w:pStyle w:val="Tabela1"/>
              <w:ind w:right="57"/>
              <w:jc w:val="both"/>
              <w:rPr>
                <w:sz w:val="20"/>
              </w:rPr>
            </w:pPr>
          </w:p>
        </w:tc>
      </w:tr>
      <w:tr w:rsidR="00B04E27" w:rsidRPr="004A53EB" w14:paraId="2923F0C0" w14:textId="77777777" w:rsidTr="00381532">
        <w:trPr>
          <w:cantSplit/>
          <w:trHeight w:val="295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B307E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00938" w14:textId="77777777" w:rsidR="00B04E27" w:rsidRPr="004A53EB" w:rsidRDefault="00B04E27" w:rsidP="00381532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 xml:space="preserve">Możliwość realizacji bezpośredniej transmisji danych </w:t>
            </w:r>
            <w:r w:rsidRPr="004A53EB">
              <w:rPr>
                <w:szCs w:val="22"/>
              </w:rPr>
              <w:br/>
              <w:t>z systemem do innych systemów informatycznych Użytkownika w czasie rzeczywistym na drodze bezpośrednich zapytań SQL do bazy danych oprogramowania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E9311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CD854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</w:tr>
      <w:tr w:rsidR="00B04E27" w:rsidRPr="004A53EB" w14:paraId="0E750225" w14:textId="77777777" w:rsidTr="00381532">
        <w:trPr>
          <w:cantSplit/>
          <w:trHeight w:val="272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7AE52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75EF4" w14:textId="77777777" w:rsidR="00B04E27" w:rsidRPr="004A53EB" w:rsidRDefault="00B04E27" w:rsidP="00381532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 xml:space="preserve">Współpracuje z zewnętrznymi bankowymi systemami informatycznymi płatności masowych w zakresie eksportu </w:t>
            </w:r>
            <w:r w:rsidRPr="004A53EB">
              <w:rPr>
                <w:szCs w:val="22"/>
              </w:rPr>
              <w:br/>
              <w:t xml:space="preserve">i importu transakcji 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25DFA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C2785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</w:tr>
      <w:tr w:rsidR="00B04E27" w:rsidRPr="004A53EB" w14:paraId="1F46B654" w14:textId="77777777" w:rsidTr="00381532">
        <w:trPr>
          <w:cantSplit/>
          <w:trHeight w:val="541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FFD57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6B969" w14:textId="77777777" w:rsidR="00B04E27" w:rsidRPr="004A53EB" w:rsidRDefault="00B04E27" w:rsidP="00381532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 xml:space="preserve">W systemie wykorzystywany jest pasek zadań udostępniający najczęściej używane funkcje 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3E3EF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C2C27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</w:tr>
      <w:tr w:rsidR="00B04E27" w:rsidRPr="004A53EB" w14:paraId="65478778" w14:textId="77777777" w:rsidTr="00381532">
        <w:trPr>
          <w:cantSplit/>
          <w:trHeight w:val="255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D660A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0904F" w14:textId="77777777" w:rsidR="00B04E27" w:rsidRPr="004A53EB" w:rsidRDefault="00B04E27" w:rsidP="00381532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 xml:space="preserve">W Systemie zaimplementowana jest obsługa skrótów klawiaturowych dla najczęściej używanych funkcji. 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CF826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88E49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</w:tr>
      <w:tr w:rsidR="00B04E27" w:rsidRPr="004A53EB" w14:paraId="06402758" w14:textId="77777777" w:rsidTr="00381532">
        <w:trPr>
          <w:cantSplit/>
          <w:trHeight w:val="246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4F797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B0C09" w14:textId="77777777" w:rsidR="00B04E27" w:rsidRPr="004A53EB" w:rsidRDefault="00B04E27" w:rsidP="00381532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>System udostępnia możliwość samodzielnego tworzenia indywidualnego menu dla każdego użytkownika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9873F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6246C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</w:tr>
      <w:tr w:rsidR="00B04E27" w:rsidRPr="004A53EB" w14:paraId="10B4A1C8" w14:textId="77777777" w:rsidTr="00381532">
        <w:trPr>
          <w:cantSplit/>
          <w:trHeight w:val="235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201DB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E12D1" w14:textId="77777777" w:rsidR="00B04E27" w:rsidRPr="004A53EB" w:rsidRDefault="00B04E27" w:rsidP="00381532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>System umożliwia odwzorowanie struktury organizacyjnej Przedsiębiorstwa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490C0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1F1C4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</w:tr>
      <w:tr w:rsidR="00B04E27" w:rsidRPr="004A53EB" w14:paraId="09914C5D" w14:textId="77777777" w:rsidTr="00381532">
        <w:trPr>
          <w:cantSplit/>
          <w:trHeight w:val="212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F2442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</w:tcPr>
          <w:p w14:paraId="660EF76D" w14:textId="77777777" w:rsidR="00B04E27" w:rsidRPr="004A53EB" w:rsidRDefault="00B04E27" w:rsidP="00381532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 xml:space="preserve">Podstawowe funkcje nawigacji po strukturze menu są jednolite i logiczne dla całego Systemu oraz mają przyporządkowane stałe dla całego Systemu klawisze. Dotyczy to </w:t>
            </w:r>
            <w:r w:rsidRPr="004A53EB">
              <w:rPr>
                <w:szCs w:val="22"/>
              </w:rPr>
              <w:br/>
              <w:t>w szczególności: przejścia pomiędzy poziomami Menu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</w:tcPr>
          <w:p w14:paraId="67370FC0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</w:tcPr>
          <w:p w14:paraId="46641BF4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</w:tr>
      <w:tr w:rsidR="00B04E27" w:rsidRPr="004A53EB" w14:paraId="70485C4C" w14:textId="77777777" w:rsidTr="00381532">
        <w:trPr>
          <w:cantSplit/>
          <w:trHeight w:val="343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B54C4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FB9E5" w14:textId="77777777" w:rsidR="00B04E27" w:rsidRPr="004A53EB" w:rsidRDefault="00B04E27" w:rsidP="00381532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 xml:space="preserve">Umożliwia definiowanie uprawnień na poziomie użytkownika 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B6619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8BA1A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</w:tr>
      <w:tr w:rsidR="00B04E27" w:rsidRPr="004A53EB" w14:paraId="4AA38D09" w14:textId="77777777" w:rsidTr="00381532">
        <w:trPr>
          <w:cantSplit/>
          <w:trHeight w:val="541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9BC2F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51231" w14:textId="77777777" w:rsidR="00B04E27" w:rsidRPr="004A53EB" w:rsidRDefault="00B04E27" w:rsidP="00381532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 xml:space="preserve">Musi zapewniać proces wyszukiwania danych z zastosowaniem znaków specjalnych zastępujących co najmniej fragment wyszukiwanego tekstu lub pojedynczy znak 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7C7B4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51F6E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</w:tr>
      <w:tr w:rsidR="00B04E27" w:rsidRPr="004A53EB" w14:paraId="1CA5EE7B" w14:textId="77777777" w:rsidTr="00381532">
        <w:trPr>
          <w:cantSplit/>
          <w:trHeight w:val="541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67672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AEE00" w14:textId="77777777" w:rsidR="00B04E27" w:rsidRPr="004A53EB" w:rsidRDefault="00B04E27" w:rsidP="00381532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>Jest dostępna pomoc kontekstowa – Help dla wszystkich modułów w języku polskim minimalnie z dokładnością do ekranu, z którego została uruchomiona pomoc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92FC6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A7422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</w:tr>
      <w:tr w:rsidR="00B04E27" w:rsidRPr="004A53EB" w14:paraId="7E01F7F3" w14:textId="77777777" w:rsidTr="00381532">
        <w:trPr>
          <w:cantSplit/>
          <w:trHeight w:val="268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AAC04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5EC4C" w14:textId="77777777" w:rsidR="00B04E27" w:rsidRPr="004A53EB" w:rsidRDefault="00B04E27" w:rsidP="00381532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 xml:space="preserve">Językiem obowiązującym w Systemie, w chwili instalacji, musi być język polski. Dotyczy to wszystkich menu, ekranów, raportów, wszelkich komunikatów, wprowadzania, wyświetlania, sortowania i drukowania. Polskie znaki diakrytyczne będą, w chwili instalacji, dostępne w każdym miejscu i dla każdej funkcji w Systemie łącznie z wyszukiwaniem, sortowaniem (zgodnie z kolejnością liter w polskim alfabecie), drukowaniem i wyświetlaniem na ekranie 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6E717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C4223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</w:tr>
      <w:tr w:rsidR="00B04E27" w:rsidRPr="004A53EB" w14:paraId="52EEB29F" w14:textId="77777777" w:rsidTr="00381532">
        <w:trPr>
          <w:cantSplit/>
          <w:trHeight w:val="42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2312C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51D41" w14:textId="77777777" w:rsidR="00B04E27" w:rsidRPr="004A53EB" w:rsidRDefault="00B04E27" w:rsidP="00381532">
            <w:pPr>
              <w:pStyle w:val="Tabela1"/>
              <w:ind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>Zgodność z aktualnie obowiązującym na terenie Polski prawem, w tym Ustawy o rachunkowości z 29.09.1994 r., Kodeksu Pracy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03043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858AC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</w:tr>
      <w:tr w:rsidR="00B04E27" w:rsidRPr="004A53EB" w14:paraId="48FD58BE" w14:textId="77777777" w:rsidTr="00381532">
        <w:trPr>
          <w:cantSplit/>
          <w:trHeight w:val="27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76C95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D5C69" w14:textId="77777777" w:rsidR="00B04E27" w:rsidRPr="004A53EB" w:rsidRDefault="00B04E27" w:rsidP="00381532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>Zgodność z obowiązującym prawem przewidzianym dla systemów przetwarzających dane osobowe (RODO)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ED82D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7FA61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</w:tr>
      <w:tr w:rsidR="00B04E27" w:rsidRPr="004A53EB" w14:paraId="2F1E075B" w14:textId="77777777" w:rsidTr="00381532">
        <w:trPr>
          <w:cantSplit/>
          <w:trHeight w:val="25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25474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EC168" w14:textId="77777777" w:rsidR="00B04E27" w:rsidRPr="004A53EB" w:rsidRDefault="00B04E27" w:rsidP="00381532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 xml:space="preserve">System współpracuje z czytnikami kodów kreskowych 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E6F66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473DE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</w:tr>
      <w:tr w:rsidR="00B04E27" w:rsidRPr="004A53EB" w14:paraId="03B62ED0" w14:textId="77777777" w:rsidTr="00381532">
        <w:trPr>
          <w:cantSplit/>
          <w:trHeight w:val="225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D03B4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3DB78" w14:textId="77777777" w:rsidR="00B04E27" w:rsidRPr="004A53EB" w:rsidRDefault="00B04E27" w:rsidP="00381532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>Gwarancja na zgodność oprogramowania z obowiązującymi przepisami przez co najmniej rok w cenie oprogramowania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76495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A87BC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</w:tr>
      <w:tr w:rsidR="00B04E27" w:rsidRPr="004A53EB" w14:paraId="6BA6B0A8" w14:textId="77777777" w:rsidTr="00381532">
        <w:trPr>
          <w:cantSplit/>
          <w:trHeight w:val="227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E8A3F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A84EE" w14:textId="77777777" w:rsidR="00B04E27" w:rsidRPr="004A53EB" w:rsidRDefault="00B04E27" w:rsidP="00381532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 xml:space="preserve">Możliwość dokupienia gwarancji na kolejne lata. 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A639E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C9757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</w:tr>
      <w:tr w:rsidR="00B04E27" w:rsidRPr="004A53EB" w14:paraId="4970F00E" w14:textId="77777777" w:rsidTr="00381532">
        <w:trPr>
          <w:cantSplit/>
          <w:trHeight w:val="20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404E1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C22A7" w14:textId="77777777" w:rsidR="00B04E27" w:rsidRPr="004A53EB" w:rsidRDefault="00B04E27" w:rsidP="00381532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>Oprogramowanie aktualizowane na bieżąco do najnowszych wersji systemu w ramach gwarancji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A1E56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A8F86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</w:tr>
      <w:tr w:rsidR="00B04E27" w:rsidRPr="004A53EB" w14:paraId="2B5F1CFC" w14:textId="77777777" w:rsidTr="00381532">
        <w:trPr>
          <w:cantSplit/>
          <w:trHeight w:val="335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623E7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C0E17" w14:textId="77777777" w:rsidR="00B04E27" w:rsidRPr="004A53EB" w:rsidRDefault="00B04E27" w:rsidP="00381532">
            <w:pPr>
              <w:pStyle w:val="Tabela1"/>
              <w:tabs>
                <w:tab w:val="left" w:pos="417"/>
              </w:tabs>
              <w:ind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 xml:space="preserve">Możliwość tworzenia analiz i raportów zbiorczo </w:t>
            </w:r>
            <w:r w:rsidRPr="004A53EB">
              <w:rPr>
                <w:szCs w:val="22"/>
              </w:rPr>
              <w:br/>
              <w:t>i indywidualnie z poszczególnych jednostek organizacyjnych z zachowaniem zasad ograniczenia dostępu do poszczególnych informacji dla osób upoważnionych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5528A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C24DD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</w:tr>
      <w:tr w:rsidR="00B04E27" w:rsidRPr="004A53EB" w14:paraId="2D6F505D" w14:textId="77777777" w:rsidTr="00381532">
        <w:trPr>
          <w:cantSplit/>
          <w:trHeight w:val="42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7BC32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BC366" w14:textId="77777777" w:rsidR="00B04E27" w:rsidRPr="004A53EB" w:rsidRDefault="00B04E27" w:rsidP="00381532">
            <w:pPr>
              <w:pStyle w:val="Tabela1"/>
              <w:ind w:right="142"/>
              <w:jc w:val="both"/>
              <w:rPr>
                <w:szCs w:val="22"/>
              </w:rPr>
            </w:pPr>
            <w:r w:rsidRPr="004A53EB">
              <w:rPr>
                <w:rFonts w:cs="Calibri"/>
                <w:color w:val="0D0D0D"/>
                <w:szCs w:val="22"/>
                <w:shd w:val="clear" w:color="auto" w:fill="FFFFFF"/>
              </w:rPr>
              <w:t>Otwartość systemu na integracje z zewnętrznymi aplikacjami oraz możliwość rozbudowy systemu we własnym zakresie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3F5FF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11E97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</w:tr>
      <w:tr w:rsidR="00B04E27" w:rsidRPr="004A53EB" w14:paraId="7C67F801" w14:textId="77777777" w:rsidTr="00381532">
        <w:trPr>
          <w:cantSplit/>
          <w:trHeight w:val="42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ABA88" w14:textId="77777777" w:rsidR="00B04E27" w:rsidRPr="004A53EB" w:rsidRDefault="00B04E27" w:rsidP="00B04E27">
            <w:pPr>
              <w:pStyle w:val="Tabela1a"/>
              <w:numPr>
                <w:ilvl w:val="0"/>
                <w:numId w:val="14"/>
              </w:numPr>
              <w:jc w:val="both"/>
              <w:rPr>
                <w:sz w:val="20"/>
              </w:rPr>
            </w:pPr>
          </w:p>
        </w:tc>
        <w:tc>
          <w:tcPr>
            <w:tcW w:w="5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2B677" w14:textId="77777777" w:rsidR="00B04E27" w:rsidRPr="004A53EB" w:rsidRDefault="00B04E27" w:rsidP="00381532">
            <w:pPr>
              <w:pStyle w:val="Tabela1"/>
              <w:ind w:right="142"/>
              <w:jc w:val="both"/>
              <w:rPr>
                <w:szCs w:val="22"/>
              </w:rPr>
            </w:pPr>
            <w:r w:rsidRPr="004A53EB">
              <w:rPr>
                <w:szCs w:val="22"/>
              </w:rPr>
              <w:t>Możliwość napisania aplikacji na potrzeby Zamawiającego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EE2DF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277BB" w14:textId="77777777" w:rsidR="00B04E27" w:rsidRPr="004A53EB" w:rsidRDefault="00B04E27" w:rsidP="00381532">
            <w:pPr>
              <w:pStyle w:val="Tabela1"/>
              <w:jc w:val="both"/>
              <w:rPr>
                <w:sz w:val="20"/>
              </w:rPr>
            </w:pPr>
          </w:p>
        </w:tc>
      </w:tr>
    </w:tbl>
    <w:p w14:paraId="3BA22B9D" w14:textId="77777777" w:rsidR="00B04E27" w:rsidRPr="004A53EB" w:rsidRDefault="00B04E27" w:rsidP="00B04E27">
      <w:pPr>
        <w:pStyle w:val="Tekstpodstawowywcity1"/>
        <w:rPr>
          <w:rFonts w:ascii="Verdana" w:hAnsi="Verdana" w:cs="Arial"/>
          <w:i/>
          <w:sz w:val="16"/>
          <w:szCs w:val="16"/>
        </w:rPr>
      </w:pPr>
    </w:p>
    <w:p w14:paraId="576FEA25" w14:textId="77777777" w:rsidR="00B04E27" w:rsidRPr="004A53EB" w:rsidRDefault="00B04E27" w:rsidP="00B04E27">
      <w:pPr>
        <w:pStyle w:val="Tekstpodstawowywcity1"/>
        <w:spacing w:before="240" w:after="240"/>
        <w:jc w:val="left"/>
        <w:rPr>
          <w:i/>
          <w:sz w:val="24"/>
          <w:szCs w:val="24"/>
        </w:rPr>
      </w:pPr>
      <w:r w:rsidRPr="004A53EB">
        <w:rPr>
          <w:sz w:val="28"/>
          <w:szCs w:val="28"/>
        </w:rPr>
        <w:t>Parametry techniczno-użytkowe oprogramowania  finansowo-księgowego</w:t>
      </w:r>
    </w:p>
    <w:tbl>
      <w:tblPr>
        <w:tblW w:w="11043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"/>
        <w:gridCol w:w="4820"/>
        <w:gridCol w:w="1360"/>
        <w:gridCol w:w="3648"/>
      </w:tblGrid>
      <w:tr w:rsidR="00B04E27" w:rsidRPr="004A53EB" w14:paraId="44A2F667" w14:textId="77777777" w:rsidTr="00381532">
        <w:trPr>
          <w:cantSplit/>
          <w:trHeight w:val="720"/>
        </w:trPr>
        <w:tc>
          <w:tcPr>
            <w:tcW w:w="1215" w:type="dxa"/>
            <w:shd w:val="clear" w:color="auto" w:fill="auto"/>
            <w:vAlign w:val="center"/>
          </w:tcPr>
          <w:p w14:paraId="7B766B8C" w14:textId="77777777" w:rsidR="00B04E27" w:rsidRPr="004A53EB" w:rsidRDefault="00B04E27" w:rsidP="003815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908DF76" w14:textId="77777777" w:rsidR="00B04E27" w:rsidRPr="004A53EB" w:rsidRDefault="00B04E27" w:rsidP="003815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53EB">
              <w:rPr>
                <w:b/>
                <w:bCs/>
                <w:color w:val="000000"/>
                <w:sz w:val="22"/>
                <w:szCs w:val="22"/>
              </w:rPr>
              <w:t>Funkcjonalność bezwzględnie wymagana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14:paraId="34716040" w14:textId="77777777" w:rsidR="00B04E27" w:rsidRPr="004A53EB" w:rsidRDefault="00B04E27" w:rsidP="003815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53EB">
              <w:rPr>
                <w:b/>
                <w:bCs/>
                <w:color w:val="000000"/>
                <w:sz w:val="22"/>
                <w:szCs w:val="22"/>
              </w:rPr>
              <w:t>Spełniona (TAK/NIE)</w:t>
            </w:r>
          </w:p>
        </w:tc>
        <w:tc>
          <w:tcPr>
            <w:tcW w:w="3648" w:type="dxa"/>
            <w:shd w:val="clear" w:color="auto" w:fill="auto"/>
            <w:vAlign w:val="center"/>
            <w:hideMark/>
          </w:tcPr>
          <w:p w14:paraId="7C863B6E" w14:textId="77777777" w:rsidR="00B04E27" w:rsidRPr="004A53EB" w:rsidRDefault="00B04E27" w:rsidP="003815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53EB">
              <w:rPr>
                <w:b/>
                <w:bCs/>
                <w:color w:val="000000"/>
                <w:sz w:val="22"/>
                <w:szCs w:val="22"/>
              </w:rPr>
              <w:t>Funkcjonalność oferowana (Opis)</w:t>
            </w:r>
          </w:p>
        </w:tc>
      </w:tr>
      <w:tr w:rsidR="00B04E27" w:rsidRPr="004A53EB" w14:paraId="7FFA8E38" w14:textId="77777777" w:rsidTr="00381532">
        <w:trPr>
          <w:cantSplit/>
          <w:trHeight w:val="341"/>
        </w:trPr>
        <w:tc>
          <w:tcPr>
            <w:tcW w:w="1215" w:type="dxa"/>
            <w:shd w:val="clear" w:color="auto" w:fill="auto"/>
            <w:vAlign w:val="center"/>
          </w:tcPr>
          <w:p w14:paraId="3AD3A89B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4F81E52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Zgodność systemu z obowiązującymi przepisami o rachunkowości, podatku VAT, podatku dochodowym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14:paraId="1DB00BBA" w14:textId="77777777" w:rsidR="00B04E27" w:rsidRPr="004A53EB" w:rsidRDefault="00B04E27" w:rsidP="00381532">
            <w:pPr>
              <w:jc w:val="center"/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vAlign w:val="center"/>
            <w:hideMark/>
          </w:tcPr>
          <w:p w14:paraId="05BEB38B" w14:textId="77777777" w:rsidR="00B04E27" w:rsidRPr="004A53EB" w:rsidRDefault="00B04E27" w:rsidP="00381532">
            <w:pPr>
              <w:jc w:val="center"/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6B909088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noWrap/>
            <w:vAlign w:val="center"/>
          </w:tcPr>
          <w:p w14:paraId="4A2EF96C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723807A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Możliwe zmiany planu kont na przełomie roku obrotowego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78046C6F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5CC0CD4B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535B12CF" w14:textId="77777777" w:rsidTr="00381532">
        <w:trPr>
          <w:cantSplit/>
          <w:trHeight w:val="1120"/>
        </w:trPr>
        <w:tc>
          <w:tcPr>
            <w:tcW w:w="1215" w:type="dxa"/>
            <w:shd w:val="clear" w:color="auto" w:fill="auto"/>
            <w:vAlign w:val="center"/>
          </w:tcPr>
          <w:p w14:paraId="2405ACE4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8C6677F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Wsparcie dla zmiany planu kont np. przez kopiowanie planu bądź jego części czy też ujednolicenie wprowadzania danych po przez wykorzystanie pól podpowiedzi (definiowanych przez użytkownika)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3E7D1D3F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60D7D6DF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65F75BE5" w14:textId="77777777" w:rsidTr="00381532">
        <w:trPr>
          <w:cantSplit/>
          <w:trHeight w:val="459"/>
        </w:trPr>
        <w:tc>
          <w:tcPr>
            <w:tcW w:w="1215" w:type="dxa"/>
            <w:shd w:val="clear" w:color="auto" w:fill="auto"/>
            <w:noWrap/>
            <w:vAlign w:val="center"/>
          </w:tcPr>
          <w:p w14:paraId="67ED7B52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CA0D6C0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Możliwość stosowania tzw. "wyróżników" jako dodatkowego zaszeregowania zapisów księgowych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615B550C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07DA8A46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15D57290" w14:textId="77777777" w:rsidTr="00381532">
        <w:trPr>
          <w:cantSplit/>
          <w:trHeight w:val="198"/>
        </w:trPr>
        <w:tc>
          <w:tcPr>
            <w:tcW w:w="1215" w:type="dxa"/>
            <w:shd w:val="clear" w:color="auto" w:fill="auto"/>
            <w:vAlign w:val="center"/>
          </w:tcPr>
          <w:p w14:paraId="5D8D506F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1538FEA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Możliwe blokowanie wybranego konta przed księgowaniem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4DC4B276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0DFF4A63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64983CBA" w14:textId="77777777" w:rsidTr="00381532">
        <w:trPr>
          <w:cantSplit/>
          <w:trHeight w:val="347"/>
        </w:trPr>
        <w:tc>
          <w:tcPr>
            <w:tcW w:w="1215" w:type="dxa"/>
            <w:shd w:val="clear" w:color="auto" w:fill="auto"/>
            <w:noWrap/>
            <w:vAlign w:val="center"/>
          </w:tcPr>
          <w:p w14:paraId="3898B370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528A135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Brak konieczności zamykania uprzednich lat / miesięcy rozliczeniowych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12BD6013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061B6903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044EA6C6" w14:textId="77777777" w:rsidTr="00381532">
        <w:trPr>
          <w:cantSplit/>
          <w:trHeight w:val="72"/>
        </w:trPr>
        <w:tc>
          <w:tcPr>
            <w:tcW w:w="1215" w:type="dxa"/>
            <w:shd w:val="clear" w:color="auto" w:fill="auto"/>
            <w:vAlign w:val="center"/>
          </w:tcPr>
          <w:p w14:paraId="3F5EA4F4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CEB085F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Możliwość wprowadzania zapisów równolegle dla niezamkniętych miesięcy księgowych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4FACF549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394AC404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62361517" w14:textId="77777777" w:rsidTr="00381532">
        <w:trPr>
          <w:cantSplit/>
          <w:trHeight w:val="208"/>
        </w:trPr>
        <w:tc>
          <w:tcPr>
            <w:tcW w:w="1215" w:type="dxa"/>
            <w:shd w:val="clear" w:color="auto" w:fill="auto"/>
            <w:noWrap/>
            <w:vAlign w:val="center"/>
          </w:tcPr>
          <w:p w14:paraId="58609AD2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D206088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 xml:space="preserve">Możliwość księgowania próbnego i końcowego 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E23E6A6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32542C59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28D2AA8F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4FD40D7D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5165119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Automatyczne wygenerowanie bilansu otwarcia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1431FA03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5C50F4F8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1524F6DE" w14:textId="77777777" w:rsidTr="00381532">
        <w:trPr>
          <w:cantSplit/>
          <w:trHeight w:val="114"/>
        </w:trPr>
        <w:tc>
          <w:tcPr>
            <w:tcW w:w="1215" w:type="dxa"/>
            <w:shd w:val="clear" w:color="auto" w:fill="auto"/>
            <w:noWrap/>
            <w:vAlign w:val="center"/>
          </w:tcPr>
          <w:p w14:paraId="34E5E8F8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732754B2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Zamykanie automatyczne kont wynikowych na koniec roku obrotowego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46E9325D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7B3E03CE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03B5A2FA" w14:textId="77777777" w:rsidTr="00381532">
        <w:trPr>
          <w:cantSplit/>
          <w:trHeight w:val="246"/>
        </w:trPr>
        <w:tc>
          <w:tcPr>
            <w:tcW w:w="1215" w:type="dxa"/>
            <w:shd w:val="clear" w:color="auto" w:fill="auto"/>
            <w:vAlign w:val="center"/>
          </w:tcPr>
          <w:p w14:paraId="461F4E08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A016944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Formuły kontrolne weryfikujące poprawność wprowadzonych danych dokumentu księgowego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63301FCE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48411454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51341EF5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noWrap/>
            <w:vAlign w:val="center"/>
          </w:tcPr>
          <w:p w14:paraId="6A39F6BB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CBB60B0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Rejestr zmian pozwalający na ustalenie źródła każdego zapisu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4B792A56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0259FC63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6D65E9B9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5794714D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74CB6EB6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sz w:val="22"/>
                <w:szCs w:val="22"/>
              </w:rPr>
              <w:t>Możliwość  automatycznego kopiowania i korygowania na + i na – wprowadzonych dekretów/dokumentów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3B6330DB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67561B65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2F122F2C" w14:textId="77777777" w:rsidTr="00381532">
        <w:trPr>
          <w:cantSplit/>
          <w:trHeight w:val="284"/>
        </w:trPr>
        <w:tc>
          <w:tcPr>
            <w:tcW w:w="1215" w:type="dxa"/>
            <w:shd w:val="clear" w:color="auto" w:fill="auto"/>
            <w:vAlign w:val="center"/>
          </w:tcPr>
          <w:p w14:paraId="79C45DF5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7D5574AA" w14:textId="77777777" w:rsidR="00B04E27" w:rsidRPr="004A53EB" w:rsidRDefault="00B04E27" w:rsidP="00381532">
            <w:pPr>
              <w:rPr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Dekretacja możliwa automatycznie przy użyciu wprowadzonych schematów księgowania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526996EB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37CF8445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00AC4DF9" w14:textId="77777777" w:rsidTr="00381532">
        <w:trPr>
          <w:cantSplit/>
          <w:trHeight w:val="310"/>
        </w:trPr>
        <w:tc>
          <w:tcPr>
            <w:tcW w:w="1215" w:type="dxa"/>
            <w:shd w:val="clear" w:color="auto" w:fill="auto"/>
            <w:noWrap/>
            <w:vAlign w:val="center"/>
          </w:tcPr>
          <w:p w14:paraId="67A8783C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5197A0D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Możliwość prowadzenia zapisów w obrębie wielu jednostek organizacyjnych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7D6C1FE8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381109A8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64F964E3" w14:textId="77777777" w:rsidTr="00381532">
        <w:trPr>
          <w:cantSplit/>
          <w:trHeight w:val="304"/>
        </w:trPr>
        <w:tc>
          <w:tcPr>
            <w:tcW w:w="1215" w:type="dxa"/>
            <w:shd w:val="clear" w:color="auto" w:fill="auto"/>
            <w:vAlign w:val="center"/>
          </w:tcPr>
          <w:p w14:paraId="6D37F80F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73456E8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Możliwość wykonania analiz w rozbiciu na jednostki organizacyjne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4DF6C03F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0E3A130C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60DC454B" w14:textId="77777777" w:rsidTr="00381532">
        <w:trPr>
          <w:cantSplit/>
          <w:trHeight w:val="333"/>
        </w:trPr>
        <w:tc>
          <w:tcPr>
            <w:tcW w:w="1215" w:type="dxa"/>
            <w:shd w:val="clear" w:color="auto" w:fill="auto"/>
            <w:noWrap/>
            <w:vAlign w:val="center"/>
          </w:tcPr>
          <w:p w14:paraId="4EA034C7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731587BD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Obsługa dokumentów w różnych walutach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1C054883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11BB7DF8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078E10C3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noWrap/>
            <w:vAlign w:val="center"/>
          </w:tcPr>
          <w:p w14:paraId="7D5B42E8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122B75E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 xml:space="preserve">Automatyczne rejestrowanie i ewidencja not odsetkowych z możliwością parametryzacji kryteriów 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1BE15902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2F205C9F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46893360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7025C9E0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74BE89B0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Możliwość wystawiania not do całości lub części zobowiązania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4CB513C2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59C3C5D4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56225F5A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1884D028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A323FAF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Weryfikacja salda z kontrahentem na dowolnie wybrany dzień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34C1FC69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10FD07D6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1B108DD8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noWrap/>
            <w:vAlign w:val="center"/>
          </w:tcPr>
          <w:p w14:paraId="7FB0EBE3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1566EC2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Na podstawie zarejestrowanych dokumentów - automatyczna generacja przelewów bankowych dla powstałych zobowiązań, ręczna generacja przelewów, przeglądanie kartoteki przelewów wg statusu (zrealizowane, do realizacji, odrzucone)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BE3D5BB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5E8B24D3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25AF41F9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651E4D1E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68153D6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 xml:space="preserve">Analiza płatności na podstawie zestawienia spodziewanych wpływów i wydatków w zadanym okresie 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3A7A0DB6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776CD834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6A34C6A0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noWrap/>
            <w:vAlign w:val="center"/>
          </w:tcPr>
          <w:p w14:paraId="4F82A354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1C0BE5B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Możliwość analizy kosztów wg. Miejsca powstania kosztu, stanowisk, zleceń, indeksów. Automatyczne rozliczanie kosztów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3A539807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33FC1EC2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60736096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05B4D347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519F488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Automatyzacja dekretacji wyciągów bankowych i pojedynczych operacji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4FC6BF8D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16AF5C44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73BE3419" w14:textId="77777777" w:rsidTr="00381532">
        <w:trPr>
          <w:cantSplit/>
          <w:trHeight w:val="206"/>
        </w:trPr>
        <w:tc>
          <w:tcPr>
            <w:tcW w:w="1215" w:type="dxa"/>
            <w:shd w:val="clear" w:color="auto" w:fill="auto"/>
            <w:vAlign w:val="center"/>
          </w:tcPr>
          <w:p w14:paraId="454D4A0F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11F0D0C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Analiza wielowymiarowa rozrachunków i ich przeterminowania z podziałem dla jednostek organizacyjnych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5F4458E7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5C138410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6747FC0C" w14:textId="77777777" w:rsidTr="00381532">
        <w:trPr>
          <w:cantSplit/>
          <w:trHeight w:val="400"/>
        </w:trPr>
        <w:tc>
          <w:tcPr>
            <w:tcW w:w="1215" w:type="dxa"/>
            <w:shd w:val="clear" w:color="auto" w:fill="auto"/>
            <w:vAlign w:val="center"/>
          </w:tcPr>
          <w:p w14:paraId="62E19E90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48CE158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Możliwość kompensaty dla należności i zobowiązań, i ich automatyczne księgowanie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BAD9714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3D89B741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580A155E" w14:textId="77777777" w:rsidTr="00381532">
        <w:trPr>
          <w:cantSplit/>
          <w:trHeight w:val="470"/>
        </w:trPr>
        <w:tc>
          <w:tcPr>
            <w:tcW w:w="1215" w:type="dxa"/>
            <w:shd w:val="clear" w:color="auto" w:fill="auto"/>
            <w:vAlign w:val="center"/>
          </w:tcPr>
          <w:p w14:paraId="4F9D447B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F5900A4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Możliwość wykonania bilansu, rachunku zysków i strat jednostkowych oraz łącznego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747A8B3C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1C3C8013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3A9E0394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noWrap/>
            <w:vAlign w:val="center"/>
          </w:tcPr>
          <w:p w14:paraId="15E2A765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33C84EA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Analizy finansowe wg dowolnych kryteriów, wieloletnie i okresowe - porównawcze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33C3D9D4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7B88652A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206DD919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5AFC2067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573EEE1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Możliwość wykonania własnych sprawozdań wg zdefiniowanego słownika składników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1B9FF0F4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61EB717E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71E979C4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noWrap/>
            <w:vAlign w:val="center"/>
          </w:tcPr>
          <w:p w14:paraId="312E6442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BC8F916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Weryfikacja definicji dokumentu pod kątem jego poprawności w chwili jego wprowadzania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4808BB46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1205570E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6ABC67C8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24F1518F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8D2B071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Obsługa wydruków sprawozdań i definicji sprawozdań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5C7C28F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7B7FA3D0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6B8885ED" w14:textId="77777777" w:rsidTr="00381532">
        <w:trPr>
          <w:cantSplit/>
          <w:trHeight w:val="285"/>
        </w:trPr>
        <w:tc>
          <w:tcPr>
            <w:tcW w:w="1215" w:type="dxa"/>
            <w:shd w:val="clear" w:color="auto" w:fill="auto"/>
            <w:noWrap/>
            <w:vAlign w:val="center"/>
          </w:tcPr>
          <w:p w14:paraId="58E6625C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958432F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Możliwość generowania analiz dla całej firmy jak i z podziałem na jednostki organizacyjne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6A161ACB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6D0ECAD7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38634F34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6F86BD9F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F256597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Planowanie budżetów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78B709D3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2100D7CB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2B91E594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noWrap/>
            <w:vAlign w:val="center"/>
          </w:tcPr>
          <w:p w14:paraId="54E24A2B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8442A04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Obsługa deklaracji JPK_V7, VAT, CIT (wydruk a także przekaz elektroniczny)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3A0C9F7D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114F558E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5E9E80CE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17213310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FB0AD8C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Pełne wsparcie dla JPK  (faktury VAT, księgi rachunkowe, e-sprawozdania finansowe, magazyn, ewidencja zakupów i sprzedaży, wyciągi bankowe)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67FED1A9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35BE3FB3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39DA1DB5" w14:textId="77777777" w:rsidTr="00381532">
        <w:trPr>
          <w:cantSplit/>
          <w:trHeight w:val="170"/>
        </w:trPr>
        <w:tc>
          <w:tcPr>
            <w:tcW w:w="1215" w:type="dxa"/>
            <w:shd w:val="clear" w:color="auto" w:fill="auto"/>
            <w:noWrap/>
            <w:vAlign w:val="center"/>
          </w:tcPr>
          <w:p w14:paraId="01C04352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7E34428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E-sprawozdania (wsparcie dla: automatycznego generowania e-sprawozdania na podstawie wprowadzonych danych, ręczne dodanie danych, wygenerowanie XML, podpisanie elektronicznym podpisem kwalifikowanym sprawozdania, zapis i przesłanie elektroniczne wygenerowanego sprawozdania)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74BA822E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322112C7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554D20D1" w14:textId="77777777" w:rsidTr="00381532">
        <w:trPr>
          <w:cantSplit/>
          <w:trHeight w:val="1188"/>
        </w:trPr>
        <w:tc>
          <w:tcPr>
            <w:tcW w:w="1215" w:type="dxa"/>
            <w:shd w:val="clear" w:color="auto" w:fill="auto"/>
            <w:vAlign w:val="center"/>
          </w:tcPr>
          <w:p w14:paraId="7FB2722E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7BD34F36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Rozliczanie podatku od nieruchomości (miesięczne lub roczne zgodne ze zdefiniowanym schematem)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7492B83C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3BB2CC1C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4DDD1CC3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noWrap/>
            <w:vAlign w:val="center"/>
          </w:tcPr>
          <w:p w14:paraId="0AF0D92E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4C878BA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 xml:space="preserve">Obsługa dwóch rodzajów amortyzacji: podatkowa, bilansowa 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9CC4832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1CFA6ABA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49CD0C59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36A551B6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7F3C8A08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 xml:space="preserve">Rejestracja pojedynczych środków trwałych lub zestawów, 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508849B8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1780F894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7B28E08B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noWrap/>
            <w:vAlign w:val="center"/>
          </w:tcPr>
          <w:p w14:paraId="5A5F9037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1F2C7EAD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Możliwość kopiowania środków trwałych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09046D85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09EA436A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0D46C794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noWrap/>
            <w:vAlign w:val="center"/>
          </w:tcPr>
          <w:p w14:paraId="6A3B26AF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7A4800E1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Wymagane przez GUS klasyfikowanie środków trwałych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3756BADD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154B8555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1DDD7B7D" w14:textId="77777777" w:rsidTr="00381532">
        <w:trPr>
          <w:cantSplit/>
          <w:trHeight w:val="74"/>
        </w:trPr>
        <w:tc>
          <w:tcPr>
            <w:tcW w:w="1215" w:type="dxa"/>
            <w:shd w:val="clear" w:color="auto" w:fill="auto"/>
            <w:vAlign w:val="center"/>
          </w:tcPr>
          <w:p w14:paraId="6F6326FE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9DBE13F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Dodatkowe wyróżniki dla klasyfikacji środków trwałych (definiowane przez użytkownika)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135D1B36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75E99A9D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0F80AD0B" w14:textId="77777777" w:rsidTr="00381532">
        <w:trPr>
          <w:cantSplit/>
          <w:trHeight w:val="224"/>
        </w:trPr>
        <w:tc>
          <w:tcPr>
            <w:tcW w:w="1215" w:type="dxa"/>
            <w:shd w:val="clear" w:color="auto" w:fill="auto"/>
            <w:noWrap/>
            <w:vAlign w:val="center"/>
          </w:tcPr>
          <w:p w14:paraId="54D72707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D010F5C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Możliwość powiązania środków trwałych ze źródłem ich finansowania (dotacje, ulgi)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0CB711C5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663161C5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29A72684" w14:textId="77777777" w:rsidTr="00381532">
        <w:trPr>
          <w:cantSplit/>
          <w:trHeight w:val="232"/>
        </w:trPr>
        <w:tc>
          <w:tcPr>
            <w:tcW w:w="1215" w:type="dxa"/>
            <w:shd w:val="clear" w:color="auto" w:fill="auto"/>
            <w:vAlign w:val="center"/>
          </w:tcPr>
          <w:p w14:paraId="567B36BE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FEFF642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Obsługa amortyzacji: degresywnej, liniowej i naturalnej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43C716A5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47BC9B85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012158DC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noWrap/>
            <w:vAlign w:val="center"/>
          </w:tcPr>
          <w:p w14:paraId="0C7D70B2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3590EDE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Możliwość zawieszenia amortyzacji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4A9C28F3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63DBC4FF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0DAA056E" w14:textId="77777777" w:rsidTr="00381532">
        <w:trPr>
          <w:cantSplit/>
          <w:trHeight w:val="122"/>
        </w:trPr>
        <w:tc>
          <w:tcPr>
            <w:tcW w:w="1215" w:type="dxa"/>
            <w:shd w:val="clear" w:color="auto" w:fill="auto"/>
            <w:vAlign w:val="center"/>
          </w:tcPr>
          <w:p w14:paraId="775AAAD0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C57E4EC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Możliwość planowania amortyzacji i jej modyfikowania (plany amortyzacji wg różnych kryteriów)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02F624C1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37ECACB2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4CBB7A10" w14:textId="77777777" w:rsidTr="00381532">
        <w:trPr>
          <w:cantSplit/>
          <w:trHeight w:val="126"/>
        </w:trPr>
        <w:tc>
          <w:tcPr>
            <w:tcW w:w="1215" w:type="dxa"/>
            <w:shd w:val="clear" w:color="auto" w:fill="auto"/>
            <w:noWrap/>
            <w:vAlign w:val="center"/>
          </w:tcPr>
          <w:p w14:paraId="4E9F127E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7955B31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Wsparcie systemowe dla inwentaryzacji środków trwałych (dla całej firmy bądź z podziałem na jednostki organizacyjne, możliwość powołania dla każdego arkusza inwentaryzacyjnego oddzielnej komisji spisowej, możliwość rejestracji niedoborów i nadwyżek, możliwość wygenerowania dokumentu likwidacji środka a także zmiany miejsca użytkowania)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47D84476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4EC73EA7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04BF89F1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4F469925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26DF868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Nadanie statusu środkom wciągniętym na arkusz spisowy (zatwierdzony, niezatwierdzony, zatwierdzony ze zmianami, nadmiar, niedobór)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FDF9110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2ECCE024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7A577AC2" w14:textId="77777777" w:rsidTr="00381532">
        <w:trPr>
          <w:cantSplit/>
          <w:trHeight w:val="138"/>
        </w:trPr>
        <w:tc>
          <w:tcPr>
            <w:tcW w:w="1215" w:type="dxa"/>
            <w:shd w:val="clear" w:color="auto" w:fill="auto"/>
            <w:vAlign w:val="center"/>
          </w:tcPr>
          <w:p w14:paraId="431B9341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3ED0101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Ograniczenie (dla użytkownika) widoku kartoteki środków trwałych do jednostki organizacyjnej do której środek przynależy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064C356B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34AA0A3C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2EBF80B5" w14:textId="77777777" w:rsidTr="00381532">
        <w:trPr>
          <w:cantSplit/>
          <w:trHeight w:val="142"/>
        </w:trPr>
        <w:tc>
          <w:tcPr>
            <w:tcW w:w="1215" w:type="dxa"/>
            <w:shd w:val="clear" w:color="auto" w:fill="auto"/>
            <w:noWrap/>
            <w:vAlign w:val="center"/>
          </w:tcPr>
          <w:p w14:paraId="090D51F3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F0D994A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Obce środki trwałe - możliwość prowadzenia rejestru środków bez wartości lub z wartością bez wpływu na amortyzację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7BE86B3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53423A32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3523E474" w14:textId="77777777" w:rsidTr="00381532">
        <w:trPr>
          <w:cantSplit/>
          <w:trHeight w:val="310"/>
        </w:trPr>
        <w:tc>
          <w:tcPr>
            <w:tcW w:w="1215" w:type="dxa"/>
            <w:shd w:val="clear" w:color="auto" w:fill="auto"/>
            <w:vAlign w:val="center"/>
          </w:tcPr>
          <w:p w14:paraId="03B972DA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7C77D987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Definiowanie automatów księgujących amortyzację, dokumenty, podatki, przeszacowania i inwentaryzację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1CE1030F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7F3F2964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50798000" w14:textId="77777777" w:rsidTr="00381532">
        <w:trPr>
          <w:cantSplit/>
          <w:trHeight w:val="194"/>
        </w:trPr>
        <w:tc>
          <w:tcPr>
            <w:tcW w:w="1215" w:type="dxa"/>
            <w:shd w:val="clear" w:color="auto" w:fill="auto"/>
            <w:noWrap/>
            <w:vAlign w:val="center"/>
          </w:tcPr>
          <w:p w14:paraId="3D000B2F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5B9EA22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Analizy, symulacje, wydruki - program powinien wspierać możliwości analizowania amortyzacji, jej symulacji a także możliwość wydruków porównawczych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0857EEF3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30769687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18B90BD0" w14:textId="77777777" w:rsidTr="00381532">
        <w:trPr>
          <w:cantSplit/>
          <w:trHeight w:val="240"/>
        </w:trPr>
        <w:tc>
          <w:tcPr>
            <w:tcW w:w="1215" w:type="dxa"/>
            <w:shd w:val="clear" w:color="auto" w:fill="auto"/>
            <w:noWrap/>
            <w:vAlign w:val="center"/>
          </w:tcPr>
          <w:p w14:paraId="60305A5D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A077DDF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Rejestracja dokumentów magazynowych, ich zakończenie/akceptacja po redakcji w celu wprowadzenia zmian na stanie magazynu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4C74B6EB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349A2638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729171FB" w14:textId="77777777" w:rsidTr="00381532">
        <w:trPr>
          <w:cantSplit/>
          <w:trHeight w:val="248"/>
        </w:trPr>
        <w:tc>
          <w:tcPr>
            <w:tcW w:w="1215" w:type="dxa"/>
            <w:shd w:val="clear" w:color="auto" w:fill="auto"/>
            <w:vAlign w:val="center"/>
          </w:tcPr>
          <w:p w14:paraId="0E06D965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7CEBF53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Możliwość generowania wydruku dokumentu do formatu PDF, wysłanie pocztą e-mail jako załącznik PDF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118E9F82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2789F53A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38012A15" w14:textId="77777777" w:rsidTr="00381532">
        <w:trPr>
          <w:cantSplit/>
          <w:trHeight w:val="132"/>
        </w:trPr>
        <w:tc>
          <w:tcPr>
            <w:tcW w:w="1215" w:type="dxa"/>
            <w:shd w:val="clear" w:color="auto" w:fill="auto"/>
            <w:noWrap/>
            <w:vAlign w:val="center"/>
          </w:tcPr>
          <w:p w14:paraId="50CEA810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3124DA6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Oznaczanie dokumentu jako wysłany/wygenerowany/wydrukowany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103998FF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0CAF3140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28186C26" w14:textId="77777777" w:rsidTr="00381532">
        <w:trPr>
          <w:cantSplit/>
          <w:trHeight w:val="158"/>
        </w:trPr>
        <w:tc>
          <w:tcPr>
            <w:tcW w:w="1215" w:type="dxa"/>
            <w:shd w:val="clear" w:color="auto" w:fill="auto"/>
            <w:vAlign w:val="center"/>
          </w:tcPr>
          <w:p w14:paraId="1FB84C8F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7C5DD71F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Możliwość prowadzenia stanów magazynowych wg rodzajów i lokalizacji magazynowych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3712C3E9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65F2A107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6A4482C8" w14:textId="77777777" w:rsidTr="00381532">
        <w:trPr>
          <w:cantSplit/>
          <w:trHeight w:val="167"/>
        </w:trPr>
        <w:tc>
          <w:tcPr>
            <w:tcW w:w="1215" w:type="dxa"/>
            <w:shd w:val="clear" w:color="auto" w:fill="auto"/>
            <w:noWrap/>
            <w:vAlign w:val="center"/>
          </w:tcPr>
          <w:p w14:paraId="4BF9C924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8A65407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Wsparcie dla księgowania dokumentów magazynowych, ich automatyczne przenoszenia do modułu księgowego a także ich automatyczna dekretacja wg zdefiniowanych schematów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FF2643D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00FC4DE2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683DB0C6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615A2EE3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BC5A5E9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Możliwość wprowadzenia faktury zakupowej w oparciu o obieg dokumentów a także powiązanie jej z dokumentem źródłowym ( np. z umową)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487AC79E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2948C86C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38D3CBF8" w14:textId="77777777" w:rsidTr="00381532">
        <w:trPr>
          <w:cantSplit/>
          <w:trHeight w:val="150"/>
        </w:trPr>
        <w:tc>
          <w:tcPr>
            <w:tcW w:w="1215" w:type="dxa"/>
            <w:shd w:val="clear" w:color="auto" w:fill="auto"/>
            <w:noWrap/>
            <w:vAlign w:val="center"/>
          </w:tcPr>
          <w:p w14:paraId="21B37818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7D12F43A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Możliwość rejestracji zmian ze wskazaniem na użytkownika, jakie dane uległy zmianie w danym dokumencie systemowym po wykonaniu edycji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5B304829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664D26BB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4880909B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noWrap/>
            <w:vAlign w:val="center"/>
          </w:tcPr>
          <w:p w14:paraId="3044C27C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8E5DD45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 xml:space="preserve">Obsługa </w:t>
            </w:r>
            <w:proofErr w:type="spellStart"/>
            <w:r w:rsidRPr="004A53EB">
              <w:rPr>
                <w:color w:val="000000"/>
                <w:sz w:val="22"/>
                <w:szCs w:val="22"/>
              </w:rPr>
              <w:t>split-payment</w:t>
            </w:r>
            <w:proofErr w:type="spellEnd"/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05669230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4B02E10D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06CDA087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07385ED5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89AC0A9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Możliwość używania szablonów wydruków modyfikowanych bez udziału producenta oprogramowania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03DDDE7A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71ACA1F1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1E4A157B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199405D4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EB064FD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 xml:space="preserve">Możliwość opisu wpłat i wypłat z uprzednio zdefiniowanego słownika 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301F28FC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367414AE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74E6BC77" w14:textId="77777777" w:rsidTr="00381532">
        <w:trPr>
          <w:cantSplit/>
          <w:trHeight w:val="250"/>
        </w:trPr>
        <w:tc>
          <w:tcPr>
            <w:tcW w:w="1215" w:type="dxa"/>
            <w:shd w:val="clear" w:color="auto" w:fill="auto"/>
            <w:noWrap/>
            <w:vAlign w:val="center"/>
          </w:tcPr>
          <w:p w14:paraId="1B26C0FD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8C67151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Możliwość przypisania wybranych kontrahentów do jednostki organizacyjnej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FF60E3D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0D8CFD86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49D51E1C" w14:textId="77777777" w:rsidTr="00381532">
        <w:trPr>
          <w:cantSplit/>
          <w:trHeight w:val="151"/>
        </w:trPr>
        <w:tc>
          <w:tcPr>
            <w:tcW w:w="1215" w:type="dxa"/>
            <w:shd w:val="clear" w:color="auto" w:fill="auto"/>
            <w:vAlign w:val="center"/>
          </w:tcPr>
          <w:p w14:paraId="52D929AD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7020A2D8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 xml:space="preserve">Funkcjonalność systemu umożliwiająca definiowanie procesów biznesowych które zachodzą rzeczywiście w organizacji i w oparciu o nie częściową automatyzacja procesów systemowych 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F141FDF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32177AF7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48D151F8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0FF103D9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C2D4FFC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Elektroniczna obieg dokumentów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61623A35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  <w:hideMark/>
          </w:tcPr>
          <w:p w14:paraId="105FDDEC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6E36F05E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21426984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0BD6BF4E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Tworzenie uprawnień dla użytkowników w oparciu</w:t>
            </w:r>
          </w:p>
          <w:p w14:paraId="4875B85A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o ich rolę w organizacji, zakres dostępu do danych</w:t>
            </w:r>
          </w:p>
          <w:p w14:paraId="672E2431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czy jednostki organizacyjnej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702F6149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64B42687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3AE5A3CC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4CB0327F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1E8DFECA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Możliwość policzenia umowy zlecenia od netto do brutto  w różnych wariantach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48745E41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3350B968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2F87403C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16C99ADC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4F46A3EA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Zgodność systemu z obowiązującymi przepisami dot. zatrudnienia pracowników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640B3879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1D826C73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04E27" w:rsidRPr="004A53EB" w14:paraId="269053E0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72B80A12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1967514C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Współpraca z systemem Płatnik polegająca na możliwości wygenerowania dokumentów dot. pracownika w formacie pozwalającym na ich import w celu przekazania do ZUS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2BA694B9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30A434F4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79F3C223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09EE8D0C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1FA5C294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Współpraca z platformą Usług Elektronicznych ZUS – wymiana dokumentów zgłoszeniowych i rozliczeniowych między systemem informatycznym a platformą (dokumenty takie jak: DRA, RSA, RCA, itp.)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35266A9A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1DD470B0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38179502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176BAD62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18E73509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 xml:space="preserve">Generowanie raportów wymaganych przez GUS 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78EA6917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53CE9ADB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45AF98C0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7BBC3235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7DDF1C34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 xml:space="preserve">System musi posiadać możliwość generowania raportów/zestawień zawierających takie dane jak: </w:t>
            </w:r>
            <w:r w:rsidRPr="004A53EB">
              <w:rPr>
                <w:color w:val="000000"/>
                <w:sz w:val="22"/>
                <w:szCs w:val="22"/>
              </w:rPr>
              <w:br/>
              <w:t>- lista obecności,</w:t>
            </w:r>
            <w:r w:rsidRPr="004A53EB">
              <w:rPr>
                <w:color w:val="000000"/>
                <w:sz w:val="22"/>
                <w:szCs w:val="22"/>
              </w:rPr>
              <w:br/>
              <w:t>- zatrudnienie na wskazany dzień,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7349E7F4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75547F96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6BD9E659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7C83CFF1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67CD5AB7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Wystawianie zaświadczeń dla zatrudnionych, dot.:</w:t>
            </w:r>
            <w:r w:rsidRPr="004A53EB">
              <w:rPr>
                <w:color w:val="000000"/>
                <w:sz w:val="22"/>
                <w:szCs w:val="22"/>
              </w:rPr>
              <w:br/>
              <w:t>- świadectwa pracy,</w:t>
            </w:r>
          </w:p>
          <w:p w14:paraId="4C1E1C96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- umowy o pracę,</w:t>
            </w:r>
          </w:p>
          <w:p w14:paraId="3A3B74DE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- aneksu do umowy,</w:t>
            </w:r>
          </w:p>
          <w:p w14:paraId="15FF4257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- zatrudnienia i zarobków,</w:t>
            </w:r>
          </w:p>
          <w:p w14:paraId="7CA0C756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- przeszeregowania,</w:t>
            </w:r>
            <w:r w:rsidRPr="004A53EB">
              <w:rPr>
                <w:color w:val="000000"/>
                <w:sz w:val="22"/>
                <w:szCs w:val="22"/>
              </w:rPr>
              <w:br/>
              <w:t>- zmiany wysługi,</w:t>
            </w:r>
          </w:p>
          <w:p w14:paraId="3F0C363D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- wypowiedzenia umowy,</w:t>
            </w:r>
          </w:p>
          <w:p w14:paraId="52898FB6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- zwolnienia za wypowiedzeniem, ze skróconym okresem wypowiedzenia, bez wypowiedzenia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025B12E3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7AF032CD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0F87D72E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2166C943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7F43DC96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Możliwość uzupełniania treści zaświadczeń o treść dodatkową, definiowaną indywidualnie, która nie występuje we wzorze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6972711B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666A1A82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60AFECA0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6956AD0A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3D3954B7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Wydruk z systemu o przyznanej nagrodzie jubileuszowej, odprawie emerytalnej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5B73C287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02FA8AEA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57050261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5815AA1D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522C1245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Prowadzenie podstawowej listy płac (naliczanie)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7FC5C4F1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6121569F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2E510806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76391D4D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0825F98E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Tworzenie dowolnej liczby dodatkowych list płac z możliwością ich modyfikacji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33E36353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35663D79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790AE3AE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75ADA970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224A3708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Tworzenie dodatkowych list płac wg grup pracowniczych (np. zawód, jednostka organizacyjna, itp.)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142E05CD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44A13F6C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139BD17B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31CD750F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32109B30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Możliwość rejestrowania i rozliczania korekty list płac (listy korygujące) za dowolny okres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421E5901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214949AA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2AC1E27C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5BC0238A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75204663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Możliwość definiowania, przez użytkownika, własnych stałych oraz tymczasowych składników płacowych, w dowolnej ilości (naliczenia, potracenia)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72393B53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18A5C6A2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75B6A1D4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6B1A7A46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71D1B75A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Modyfikowanie składników wynagrodzenia przez użytkownika obsługującego program (definiowanie w jaki sposób ma być liczony składnik - jakie składki i podatki powinny być od niego naliczane, oraz do jakich innych składników powinien być zaciągany ( np. średnia urlopowa, zasiłki chorobowe, odprawy emerytalne, ekwiwalent, itp.)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1573F581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1C9E0871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39A839DA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7A6B267E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7BB09FF0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Ręczna modyfikacja kosztów uzyskania przychodów i ulgi podatkowej na liście płac, usunięcie z listy płac jeśli niesłusznie zostało pobrane - np. druga lista w miesiącu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41F4B73E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6426A581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290AB4FF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05C040EE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3B87B10B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Rozliczanie nieobecności na liście płac wg. dni kalendarzowych, dni roboczych lub roboczogodzinach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5F9FD0E1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111D386F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08907ED0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1ACE56BB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78E21155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Rozliczanie składników stałych (na liście) wg. sposobu zatrudnienia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13BFDC13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426A717C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44F78B82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2A5DA018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64D38AD7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Naliczanie automatyczne premii okresowych, premie jubileuszowe, odpraw emerytalnych i rentownych, składników dodanych ręcznie czy też wynagrodzenia chorobowego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228236F2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78829769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58B9FAB3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67AFD783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5FEB9BE6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 xml:space="preserve">Możliwość podglądu składników uwzględnionych </w:t>
            </w:r>
            <w:r w:rsidRPr="004A53EB">
              <w:rPr>
                <w:color w:val="000000"/>
                <w:sz w:val="22"/>
                <w:szCs w:val="22"/>
              </w:rPr>
              <w:br/>
              <w:t>w wynagrodzeniu podstawowym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6CC8A231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68031142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17EFA68D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71D38A2E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5B68E8CA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Automatyczne wyrównanie do minimalnego wynagrodzenia (jako składnik listy)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62B784BE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356C546D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2B17157F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5FD5379A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11C2FA9F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Zobowiązania publiczno-prawne, takie jak:</w:t>
            </w:r>
          </w:p>
          <w:p w14:paraId="001559EB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- podatkowe,</w:t>
            </w:r>
            <w:r w:rsidRPr="004A53EB">
              <w:rPr>
                <w:color w:val="000000"/>
                <w:sz w:val="22"/>
                <w:szCs w:val="22"/>
              </w:rPr>
              <w:br/>
              <w:t>- emerytalno-rentowne,</w:t>
            </w:r>
          </w:p>
          <w:p w14:paraId="4E2729AB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- chorobowe,</w:t>
            </w:r>
          </w:p>
          <w:p w14:paraId="4F765FC9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- zdrowotne,</w:t>
            </w:r>
          </w:p>
          <w:p w14:paraId="0B458142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- itp.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047C6F49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34C600BD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32DBEB3B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2FA083E0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3BF000F1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Rejestracja i naliczanie potrąceń dodatkowych (np. potrącenia komornicze)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0160EBDB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7E44DCEA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7530B4A4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39DBFCF1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47838078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Możliwość rejestracji zatrudnionych wg. innych zasad niż umowa o pracę (umowy cywilnoprawne, umowy zlecenia, itp.)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1AE44A0C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42F968A7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6DD0B94C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688EFFF2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50FDD73B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Obsługa deklaracji PIT:</w:t>
            </w:r>
          </w:p>
          <w:p w14:paraId="3536D6FD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- generowanie deklaracji w postaci pliku elektronicznego,</w:t>
            </w:r>
          </w:p>
          <w:p w14:paraId="13E2789C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- wydrukowanie deklaracji,</w:t>
            </w:r>
          </w:p>
          <w:p w14:paraId="7239C432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- przekazanie deklaracji do US (opatrzonej podpisem elektronicznym) przez Internet (e-deklaracje)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2D28B5F7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0DD98BB1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59E9B7AC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7B619B0E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6A86716D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Obsługa ERP-7 – możliwość rejestrowania i przeglądania danych niezbędnych do zaświadczenia ZUS ERP-7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42BA60DA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03226783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68242978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76382C55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6409AA78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Obsługa Pracowniczych Planów Kapitałowych (z możliwością m. in. eksportu zestawień wpłat do programu instytucji finansowej)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61DDA584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0F23B6B0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672E71CB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4E57CEE3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19A8C2B1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Program powinien posiadać wsparcie dla użytkownika przy tworzeniu grafików pracy:</w:t>
            </w:r>
          </w:p>
          <w:p w14:paraId="7A41CD2D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 xml:space="preserve">- tworzenie różnych grafików planowanych, </w:t>
            </w:r>
          </w:p>
          <w:p w14:paraId="49691F20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- zmiana w trakcie miesiąca i rejestracja faktycznie wypracowanych godzin do ewidencji czasu pracy,</w:t>
            </w:r>
          </w:p>
          <w:p w14:paraId="60DBD821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- automatyczne pobieranie do listy płac wszystkich godzin nocnych, świątecznych, nadgodzin, dyżurów medycznych, itp.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6CFF4B18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18F0C125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166C5C23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7BD07247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06BCFF77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Możliwość zatrudnienia tej samej osoby wg różnych zasad (np. umowa o pracę i umowa zlecenie)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1BA11A7A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0E816E2D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42104204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56176F7F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5C1D5199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Możliwość obsługi w systemie informatycznym ZFŚS – Zakładowego Fundusz Świadczeń Socjalnych:</w:t>
            </w:r>
            <w:r w:rsidRPr="004A53EB">
              <w:rPr>
                <w:color w:val="000000"/>
                <w:sz w:val="22"/>
                <w:szCs w:val="22"/>
              </w:rPr>
              <w:br/>
              <w:t>- realizacja ze środków funduszu lub innych źródeł</w:t>
            </w:r>
            <w:r w:rsidRPr="004A53EB">
              <w:rPr>
                <w:color w:val="000000"/>
                <w:sz w:val="22"/>
                <w:szCs w:val="22"/>
              </w:rPr>
              <w:br/>
              <w:t>- naliczanie do listy płac przyznanych pracownikowi świadczeń</w:t>
            </w:r>
            <w:r w:rsidRPr="004A53EB">
              <w:rPr>
                <w:color w:val="000000"/>
                <w:sz w:val="22"/>
                <w:szCs w:val="22"/>
              </w:rPr>
              <w:br/>
              <w:t>- lista programów z przypisanymi do nich pracownikami (z podziałem na ZFŚS i inne źródła)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6BD03B16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2E77B966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550B2F54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04C163A1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0A17D89B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>Możliwość ewidencjonowania i rozliczania:</w:t>
            </w:r>
            <w:r w:rsidRPr="004A53EB">
              <w:rPr>
                <w:color w:val="000000"/>
                <w:sz w:val="22"/>
                <w:szCs w:val="22"/>
              </w:rPr>
              <w:br/>
              <w:t>- pożyczek pracowniczych,</w:t>
            </w:r>
            <w:r w:rsidRPr="004A53EB">
              <w:rPr>
                <w:color w:val="000000"/>
                <w:sz w:val="22"/>
                <w:szCs w:val="22"/>
              </w:rPr>
              <w:br/>
              <w:t>- pożyczek socjalnych,</w:t>
            </w:r>
            <w:r w:rsidRPr="004A53EB">
              <w:rPr>
                <w:color w:val="000000"/>
                <w:sz w:val="22"/>
                <w:szCs w:val="22"/>
              </w:rPr>
              <w:br/>
              <w:t>-„wczasy pod gruszą”, itp.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4FDD5FDD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7AB38BE8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  <w:tr w:rsidR="00B04E27" w:rsidRPr="004A53EB" w14:paraId="326DDFB5" w14:textId="77777777" w:rsidTr="00381532">
        <w:trPr>
          <w:cantSplit/>
          <w:trHeight w:val="60"/>
        </w:trPr>
        <w:tc>
          <w:tcPr>
            <w:tcW w:w="1215" w:type="dxa"/>
            <w:shd w:val="clear" w:color="auto" w:fill="auto"/>
            <w:vAlign w:val="center"/>
          </w:tcPr>
          <w:p w14:paraId="292380A9" w14:textId="77777777" w:rsidR="00B04E27" w:rsidRPr="004A53EB" w:rsidRDefault="00B04E27" w:rsidP="00B04E27">
            <w:pPr>
              <w:pStyle w:val="Akapitzlist"/>
              <w:numPr>
                <w:ilvl w:val="0"/>
                <w:numId w:val="15"/>
              </w:numPr>
              <w:ind w:left="786" w:hanging="360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520B9063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  <w:r w:rsidRPr="004A53EB">
              <w:rPr>
                <w:color w:val="000000"/>
                <w:sz w:val="22"/>
                <w:szCs w:val="22"/>
              </w:rPr>
              <w:t xml:space="preserve">Asysta ( wsparcie techniczne i merytoryczne firmy wdrażającej system) na min. 12 -miesięcy obejmująca bezpłatny dostęp do aktualizacji i nowych wersji oprogramowania, pomoc specjalistów 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20AEFA43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shd w:val="clear" w:color="auto" w:fill="auto"/>
            <w:noWrap/>
            <w:vAlign w:val="center"/>
          </w:tcPr>
          <w:p w14:paraId="73C39D13" w14:textId="77777777" w:rsidR="00B04E27" w:rsidRPr="004A53EB" w:rsidRDefault="00B04E27" w:rsidP="00381532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3C2BFBB2" w14:textId="77777777" w:rsidR="00B04E27" w:rsidRPr="004A53EB" w:rsidRDefault="00B04E27" w:rsidP="00B04E27">
      <w:pPr>
        <w:pStyle w:val="Tekstpodstawowywcity1"/>
        <w:ind w:left="7080"/>
        <w:rPr>
          <w:i/>
          <w:sz w:val="22"/>
          <w:szCs w:val="22"/>
        </w:rPr>
      </w:pPr>
    </w:p>
    <w:p w14:paraId="7E63A670" w14:textId="77777777" w:rsidR="00B04E27" w:rsidRPr="004A53EB" w:rsidRDefault="00B04E27" w:rsidP="00B04E27">
      <w:pPr>
        <w:pStyle w:val="Tekstpodstawowywcity1"/>
        <w:ind w:left="7080"/>
        <w:rPr>
          <w:i/>
          <w:sz w:val="22"/>
          <w:szCs w:val="22"/>
        </w:rPr>
      </w:pPr>
      <w:r w:rsidRPr="004A53EB">
        <w:rPr>
          <w:i/>
          <w:sz w:val="22"/>
          <w:szCs w:val="22"/>
        </w:rPr>
        <w:br w:type="page"/>
      </w:r>
    </w:p>
    <w:p w14:paraId="4FF52187" w14:textId="77777777" w:rsidR="00B04E27" w:rsidRPr="004A53EB" w:rsidRDefault="00B04E27" w:rsidP="00B04E27">
      <w:pPr>
        <w:pStyle w:val="Tekstpodstawowywcity1"/>
        <w:ind w:left="7080"/>
        <w:rPr>
          <w:i/>
          <w:sz w:val="22"/>
          <w:szCs w:val="22"/>
        </w:rPr>
        <w:sectPr w:rsidR="00B04E27" w:rsidRPr="004A53EB" w:rsidSect="00B04E27">
          <w:headerReference w:type="default" r:id="rId7"/>
          <w:footerReference w:type="default" r:id="rId8"/>
          <w:headerReference w:type="first" r:id="rId9"/>
          <w:footnotePr>
            <w:numRestart w:val="eachPage"/>
          </w:footnotePr>
          <w:pgSz w:w="11906" w:h="16838" w:code="9"/>
          <w:pgMar w:top="1418" w:right="1418" w:bottom="1276" w:left="1418" w:header="709" w:footer="805" w:gutter="0"/>
          <w:cols w:space="708"/>
          <w:titlePg/>
          <w:docGrid w:linePitch="272"/>
        </w:sectPr>
      </w:pPr>
    </w:p>
    <w:p w14:paraId="0A142837" w14:textId="77777777" w:rsidR="00B04E27" w:rsidRPr="004A53EB" w:rsidRDefault="00B04E27" w:rsidP="00B04E27">
      <w:pPr>
        <w:pStyle w:val="Tekstpodstawowywcity1"/>
        <w:spacing w:before="120" w:after="240"/>
        <w:jc w:val="center"/>
        <w:rPr>
          <w:sz w:val="28"/>
          <w:szCs w:val="28"/>
        </w:rPr>
      </w:pPr>
      <w:r w:rsidRPr="004A53EB">
        <w:rPr>
          <w:sz w:val="28"/>
          <w:szCs w:val="28"/>
        </w:rPr>
        <w:lastRenderedPageBreak/>
        <w:t>SPECYFIKACJA TECHNICZNO-ILOŚCIOWA SYSTEMU INFORMATYCZNEGO</w:t>
      </w:r>
    </w:p>
    <w:p w14:paraId="4257763C" w14:textId="77777777" w:rsidR="00B04E27" w:rsidRPr="004A53EB" w:rsidRDefault="00B04E27" w:rsidP="00B04E27">
      <w:pPr>
        <w:pStyle w:val="Tekstpodstawowywcity1"/>
        <w:ind w:left="7080"/>
        <w:rPr>
          <w:i/>
          <w:sz w:val="22"/>
          <w:szCs w:val="22"/>
        </w:rPr>
      </w:pPr>
    </w:p>
    <w:p w14:paraId="305FB4BD" w14:textId="77777777" w:rsidR="00B04E27" w:rsidRPr="004A53EB" w:rsidRDefault="00B04E27" w:rsidP="00B04E27">
      <w:pPr>
        <w:numPr>
          <w:ilvl w:val="1"/>
          <w:numId w:val="16"/>
        </w:numPr>
        <w:jc w:val="both"/>
        <w:rPr>
          <w:sz w:val="22"/>
          <w:szCs w:val="22"/>
        </w:rPr>
      </w:pPr>
      <w:r w:rsidRPr="004A53EB">
        <w:rPr>
          <w:sz w:val="22"/>
          <w:szCs w:val="22"/>
        </w:rPr>
        <w:t>W ramach zamówienia Wykonawca udzieli bezterminowej licencji uprawniającej do eksploatacji wyszczególnionych poniżej modułów oprogramowania  finansowo-księgowego, kadrowo płacowego. Licencja powinna umożliwiać uruchomienie na dowolnym stanowisku każdego modułu w ilościach wymienionych poniżej (licencje na użytkownika).</w:t>
      </w:r>
    </w:p>
    <w:p w14:paraId="62A58170" w14:textId="77777777" w:rsidR="00B04E27" w:rsidRPr="004A53EB" w:rsidRDefault="00B04E27" w:rsidP="00B04E27">
      <w:pPr>
        <w:ind w:left="1080"/>
        <w:jc w:val="both"/>
        <w:rPr>
          <w:sz w:val="22"/>
          <w:szCs w:val="22"/>
        </w:rPr>
      </w:pPr>
    </w:p>
    <w:tbl>
      <w:tblPr>
        <w:tblW w:w="631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4016"/>
        <w:gridCol w:w="1799"/>
      </w:tblGrid>
      <w:tr w:rsidR="00B04E27" w:rsidRPr="004A53EB" w14:paraId="6259C508" w14:textId="77777777" w:rsidTr="00381532">
        <w:trPr>
          <w:trHeight w:val="682"/>
          <w:jc w:val="center"/>
        </w:trPr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638A2C" w14:textId="77777777" w:rsidR="00B04E27" w:rsidRPr="004A53EB" w:rsidRDefault="00B04E27" w:rsidP="00381532">
            <w:pPr>
              <w:jc w:val="center"/>
              <w:rPr>
                <w:b/>
                <w:bCs/>
                <w:sz w:val="22"/>
                <w:szCs w:val="22"/>
              </w:rPr>
            </w:pPr>
            <w:r w:rsidRPr="004A53EB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B85D5A" w14:textId="77777777" w:rsidR="00B04E27" w:rsidRPr="004A53EB" w:rsidRDefault="00B04E27" w:rsidP="00381532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A53EB">
              <w:rPr>
                <w:b/>
                <w:bCs/>
                <w:sz w:val="22"/>
                <w:szCs w:val="22"/>
              </w:rPr>
              <w:t>Wykaz elementów stanowiących przedmiot zamówienia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E21559" w14:textId="77777777" w:rsidR="00B04E27" w:rsidRPr="004A53EB" w:rsidRDefault="00B04E27" w:rsidP="00381532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A53EB">
              <w:rPr>
                <w:b/>
                <w:bCs/>
                <w:sz w:val="22"/>
                <w:szCs w:val="22"/>
              </w:rPr>
              <w:t>Ilość</w:t>
            </w:r>
          </w:p>
        </w:tc>
      </w:tr>
      <w:tr w:rsidR="00B04E27" w:rsidRPr="004A53EB" w14:paraId="38887DD8" w14:textId="77777777" w:rsidTr="00381532">
        <w:trPr>
          <w:jc w:val="center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E8AB9C" w14:textId="77777777" w:rsidR="00B04E27" w:rsidRPr="004A53EB" w:rsidRDefault="00B04E27" w:rsidP="00B04E27">
            <w:pPr>
              <w:pStyle w:val="Akapitzlist"/>
              <w:numPr>
                <w:ilvl w:val="0"/>
                <w:numId w:val="17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C4223" w14:textId="77777777" w:rsidR="00B04E27" w:rsidRPr="004A53EB" w:rsidRDefault="00B04E27" w:rsidP="00381532">
            <w:pPr>
              <w:rPr>
                <w:rFonts w:eastAsia="Calibri"/>
                <w:sz w:val="22"/>
                <w:szCs w:val="22"/>
              </w:rPr>
            </w:pPr>
            <w:r w:rsidRPr="004A53EB">
              <w:rPr>
                <w:sz w:val="22"/>
                <w:szCs w:val="22"/>
              </w:rPr>
              <w:t>Księga Handlowa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51F09C" w14:textId="77777777" w:rsidR="00B04E27" w:rsidRPr="004A53EB" w:rsidRDefault="00B04E27" w:rsidP="00381532">
            <w:pPr>
              <w:jc w:val="center"/>
              <w:rPr>
                <w:rFonts w:eastAsia="Calibri"/>
                <w:sz w:val="22"/>
                <w:szCs w:val="22"/>
              </w:rPr>
            </w:pPr>
            <w:r w:rsidRPr="004A53EB">
              <w:rPr>
                <w:rFonts w:eastAsia="Calibri"/>
                <w:sz w:val="22"/>
                <w:szCs w:val="22"/>
              </w:rPr>
              <w:t xml:space="preserve">  8</w:t>
            </w:r>
          </w:p>
        </w:tc>
      </w:tr>
      <w:tr w:rsidR="00B04E27" w:rsidRPr="004A53EB" w14:paraId="2B22F4DF" w14:textId="77777777" w:rsidTr="00381532">
        <w:trPr>
          <w:jc w:val="center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509F5C" w14:textId="77777777" w:rsidR="00B04E27" w:rsidRPr="004A53EB" w:rsidRDefault="00B04E27" w:rsidP="00B04E27">
            <w:pPr>
              <w:pStyle w:val="Akapitzlist"/>
              <w:numPr>
                <w:ilvl w:val="0"/>
                <w:numId w:val="17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FE68BC" w14:textId="77777777" w:rsidR="00B04E27" w:rsidRPr="004A53EB" w:rsidRDefault="00B04E27" w:rsidP="00381532">
            <w:pPr>
              <w:rPr>
                <w:rFonts w:eastAsia="Calibri"/>
                <w:sz w:val="22"/>
                <w:szCs w:val="22"/>
              </w:rPr>
            </w:pPr>
            <w:r w:rsidRPr="004A53EB">
              <w:rPr>
                <w:sz w:val="22"/>
                <w:szCs w:val="22"/>
              </w:rPr>
              <w:t>Kasa/Bank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4C5BF" w14:textId="77777777" w:rsidR="00B04E27" w:rsidRPr="004A53EB" w:rsidRDefault="00B04E27" w:rsidP="00381532">
            <w:pPr>
              <w:jc w:val="center"/>
              <w:rPr>
                <w:rFonts w:eastAsia="Calibri"/>
                <w:sz w:val="22"/>
                <w:szCs w:val="22"/>
              </w:rPr>
            </w:pPr>
            <w:r w:rsidRPr="004A53EB">
              <w:rPr>
                <w:rFonts w:eastAsia="Calibri"/>
                <w:sz w:val="22"/>
                <w:szCs w:val="22"/>
              </w:rPr>
              <w:t xml:space="preserve">  15</w:t>
            </w:r>
          </w:p>
        </w:tc>
      </w:tr>
      <w:tr w:rsidR="00B04E27" w:rsidRPr="004A53EB" w14:paraId="643D39E2" w14:textId="77777777" w:rsidTr="00381532">
        <w:trPr>
          <w:jc w:val="center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18E999" w14:textId="77777777" w:rsidR="00B04E27" w:rsidRPr="004A53EB" w:rsidRDefault="00B04E27" w:rsidP="00B04E27">
            <w:pPr>
              <w:pStyle w:val="Akapitzlist"/>
              <w:numPr>
                <w:ilvl w:val="0"/>
                <w:numId w:val="17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C68394" w14:textId="77777777" w:rsidR="00B04E27" w:rsidRPr="004A53EB" w:rsidRDefault="00B04E27" w:rsidP="00381532">
            <w:pPr>
              <w:rPr>
                <w:sz w:val="22"/>
                <w:szCs w:val="22"/>
              </w:rPr>
            </w:pPr>
            <w:r w:rsidRPr="004A53EB">
              <w:rPr>
                <w:sz w:val="22"/>
                <w:szCs w:val="22"/>
              </w:rPr>
              <w:t>Handel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B274F3" w14:textId="77777777" w:rsidR="00B04E27" w:rsidRPr="004A53EB" w:rsidRDefault="00B04E27" w:rsidP="00381532">
            <w:pPr>
              <w:jc w:val="center"/>
              <w:rPr>
                <w:sz w:val="22"/>
                <w:szCs w:val="22"/>
              </w:rPr>
            </w:pPr>
            <w:r w:rsidRPr="004A53EB">
              <w:rPr>
                <w:sz w:val="22"/>
                <w:szCs w:val="22"/>
              </w:rPr>
              <w:t xml:space="preserve"> 8</w:t>
            </w:r>
          </w:p>
        </w:tc>
      </w:tr>
      <w:tr w:rsidR="00B04E27" w:rsidRPr="004A53EB" w14:paraId="14734E86" w14:textId="77777777" w:rsidTr="00381532">
        <w:trPr>
          <w:jc w:val="center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E2885E" w14:textId="77777777" w:rsidR="00B04E27" w:rsidRPr="004A53EB" w:rsidRDefault="00B04E27" w:rsidP="00B04E27">
            <w:pPr>
              <w:pStyle w:val="Akapitzlist"/>
              <w:numPr>
                <w:ilvl w:val="0"/>
                <w:numId w:val="17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963BE3" w14:textId="77777777" w:rsidR="00B04E27" w:rsidRPr="004A53EB" w:rsidRDefault="00B04E27" w:rsidP="00381532">
            <w:pPr>
              <w:rPr>
                <w:rFonts w:eastAsia="Calibri"/>
                <w:sz w:val="22"/>
                <w:szCs w:val="22"/>
              </w:rPr>
            </w:pPr>
            <w:r w:rsidRPr="004A53EB">
              <w:rPr>
                <w:sz w:val="22"/>
                <w:szCs w:val="22"/>
              </w:rPr>
              <w:t>Kadry i płace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46715" w14:textId="77777777" w:rsidR="00B04E27" w:rsidRPr="004A53EB" w:rsidRDefault="00B04E27" w:rsidP="00381532">
            <w:pPr>
              <w:jc w:val="center"/>
              <w:rPr>
                <w:rFonts w:eastAsia="Calibri"/>
                <w:sz w:val="22"/>
                <w:szCs w:val="22"/>
              </w:rPr>
            </w:pPr>
            <w:r w:rsidRPr="004A53EB">
              <w:rPr>
                <w:rFonts w:eastAsia="Calibri"/>
                <w:sz w:val="22"/>
                <w:szCs w:val="22"/>
              </w:rPr>
              <w:t xml:space="preserve"> 8</w:t>
            </w:r>
          </w:p>
        </w:tc>
      </w:tr>
      <w:tr w:rsidR="00B04E27" w:rsidRPr="004A53EB" w14:paraId="650AB607" w14:textId="77777777" w:rsidTr="00381532">
        <w:trPr>
          <w:jc w:val="center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981F82" w14:textId="77777777" w:rsidR="00B04E27" w:rsidRPr="004A53EB" w:rsidRDefault="00B04E27" w:rsidP="00B04E27">
            <w:pPr>
              <w:pStyle w:val="Akapitzlist"/>
              <w:numPr>
                <w:ilvl w:val="0"/>
                <w:numId w:val="17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FD73E0" w14:textId="77777777" w:rsidR="00B04E27" w:rsidRPr="004A53EB" w:rsidRDefault="00B04E27" w:rsidP="00381532">
            <w:pPr>
              <w:rPr>
                <w:rFonts w:eastAsia="Calibri"/>
                <w:sz w:val="22"/>
                <w:szCs w:val="22"/>
              </w:rPr>
            </w:pPr>
            <w:r w:rsidRPr="004A53EB">
              <w:rPr>
                <w:sz w:val="22"/>
                <w:szCs w:val="22"/>
              </w:rPr>
              <w:t>Analizy/Raporty ( jeden licencja na wiele stanowisk)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53344F" w14:textId="77777777" w:rsidR="00B04E27" w:rsidRPr="004A53EB" w:rsidRDefault="00B04E27" w:rsidP="00381532">
            <w:pPr>
              <w:jc w:val="center"/>
              <w:rPr>
                <w:rFonts w:eastAsia="Calibri"/>
                <w:sz w:val="22"/>
                <w:szCs w:val="22"/>
              </w:rPr>
            </w:pPr>
            <w:r w:rsidRPr="004A53EB">
              <w:rPr>
                <w:rFonts w:eastAsia="Calibri"/>
                <w:sz w:val="22"/>
                <w:szCs w:val="22"/>
              </w:rPr>
              <w:t>1</w:t>
            </w:r>
          </w:p>
        </w:tc>
      </w:tr>
      <w:tr w:rsidR="00B04E27" w:rsidRPr="004A53EB" w14:paraId="3F6BC7B5" w14:textId="77777777" w:rsidTr="00381532">
        <w:trPr>
          <w:jc w:val="center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6F62A25" w14:textId="77777777" w:rsidR="00B04E27" w:rsidRPr="004A53EB" w:rsidRDefault="00B04E27" w:rsidP="00B04E27">
            <w:pPr>
              <w:pStyle w:val="Akapitzlist"/>
              <w:numPr>
                <w:ilvl w:val="0"/>
                <w:numId w:val="17"/>
              </w:numPr>
              <w:rPr>
                <w:sz w:val="22"/>
                <w:szCs w:val="22"/>
              </w:rPr>
            </w:pPr>
          </w:p>
        </w:tc>
        <w:tc>
          <w:tcPr>
            <w:tcW w:w="40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BBB419" w14:textId="77777777" w:rsidR="00B04E27" w:rsidRPr="004A53EB" w:rsidRDefault="00B04E27" w:rsidP="00381532">
            <w:pPr>
              <w:rPr>
                <w:rFonts w:eastAsia="Calibri"/>
                <w:sz w:val="22"/>
                <w:szCs w:val="22"/>
              </w:rPr>
            </w:pPr>
            <w:r w:rsidRPr="004A53EB">
              <w:rPr>
                <w:sz w:val="22"/>
                <w:szCs w:val="22"/>
              </w:rPr>
              <w:t>Środki Trwałe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8D0B7" w14:textId="77777777" w:rsidR="00B04E27" w:rsidRPr="004A53EB" w:rsidRDefault="00B04E27" w:rsidP="00381532">
            <w:pPr>
              <w:jc w:val="center"/>
              <w:rPr>
                <w:rFonts w:eastAsia="Calibri"/>
                <w:sz w:val="22"/>
                <w:szCs w:val="22"/>
              </w:rPr>
            </w:pPr>
            <w:r w:rsidRPr="004A53EB">
              <w:rPr>
                <w:rFonts w:eastAsia="Calibri"/>
                <w:sz w:val="22"/>
                <w:szCs w:val="22"/>
              </w:rPr>
              <w:t xml:space="preserve"> 8</w:t>
            </w:r>
          </w:p>
        </w:tc>
      </w:tr>
      <w:tr w:rsidR="00B04E27" w:rsidRPr="004A53EB" w14:paraId="615538B0" w14:textId="77777777" w:rsidTr="00381532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52AE" w14:textId="77777777" w:rsidR="00B04E27" w:rsidRPr="004A53EB" w:rsidRDefault="00B04E27" w:rsidP="00B04E27">
            <w:pPr>
              <w:pStyle w:val="Akapitzlist"/>
              <w:numPr>
                <w:ilvl w:val="0"/>
                <w:numId w:val="17"/>
              </w:numPr>
              <w:rPr>
                <w:sz w:val="22"/>
                <w:szCs w:val="22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45B494" w14:textId="77777777" w:rsidR="00B04E27" w:rsidRPr="004A53EB" w:rsidRDefault="00B04E27" w:rsidP="00381532">
            <w:pPr>
              <w:rPr>
                <w:sz w:val="22"/>
                <w:szCs w:val="22"/>
              </w:rPr>
            </w:pPr>
            <w:r w:rsidRPr="004A53EB">
              <w:rPr>
                <w:sz w:val="22"/>
                <w:szCs w:val="22"/>
              </w:rPr>
              <w:t>Obieg Dokumentów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2D63A9" w14:textId="77777777" w:rsidR="00B04E27" w:rsidRPr="004A53EB" w:rsidRDefault="00B04E27" w:rsidP="00381532">
            <w:pPr>
              <w:jc w:val="center"/>
              <w:rPr>
                <w:rFonts w:eastAsia="Calibri"/>
                <w:sz w:val="22"/>
                <w:szCs w:val="22"/>
              </w:rPr>
            </w:pPr>
            <w:r w:rsidRPr="004A53EB">
              <w:rPr>
                <w:rFonts w:eastAsia="Calibri"/>
                <w:sz w:val="22"/>
                <w:szCs w:val="22"/>
              </w:rPr>
              <w:t>15</w:t>
            </w:r>
          </w:p>
        </w:tc>
      </w:tr>
    </w:tbl>
    <w:p w14:paraId="1D6CA02A" w14:textId="77777777" w:rsidR="00B04E27" w:rsidRPr="004A53EB" w:rsidRDefault="00B04E27" w:rsidP="00B04E27">
      <w:pPr>
        <w:ind w:left="1080"/>
        <w:jc w:val="both"/>
        <w:rPr>
          <w:sz w:val="22"/>
          <w:szCs w:val="22"/>
        </w:rPr>
      </w:pPr>
    </w:p>
    <w:p w14:paraId="6B493822" w14:textId="77777777" w:rsidR="00B04E27" w:rsidRPr="004A53EB" w:rsidRDefault="00B04E27" w:rsidP="00B04E27">
      <w:pPr>
        <w:pStyle w:val="Akapitzlist"/>
        <w:rPr>
          <w:sz w:val="22"/>
          <w:szCs w:val="22"/>
        </w:rPr>
      </w:pPr>
    </w:p>
    <w:p w14:paraId="72FB5820" w14:textId="77777777" w:rsidR="00B04E27" w:rsidRPr="004A53EB" w:rsidRDefault="00B04E27" w:rsidP="00B04E27">
      <w:pPr>
        <w:numPr>
          <w:ilvl w:val="1"/>
          <w:numId w:val="16"/>
        </w:numPr>
        <w:jc w:val="both"/>
        <w:rPr>
          <w:sz w:val="22"/>
          <w:szCs w:val="22"/>
        </w:rPr>
      </w:pPr>
      <w:r w:rsidRPr="004A53EB">
        <w:rPr>
          <w:sz w:val="22"/>
          <w:szCs w:val="22"/>
        </w:rPr>
        <w:t>W ramach zamówienia Wykonawca przeszkoli personel Zamawiającego w minimalnych ilościach określonych w tabeli poniżej.</w:t>
      </w:r>
    </w:p>
    <w:p w14:paraId="2F70B37F" w14:textId="77777777" w:rsidR="00B04E27" w:rsidRPr="004A53EB" w:rsidRDefault="00B04E27" w:rsidP="00B04E27">
      <w:pPr>
        <w:ind w:left="1080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4354"/>
        <w:gridCol w:w="1638"/>
      </w:tblGrid>
      <w:tr w:rsidR="00B04E27" w:rsidRPr="004A53EB" w14:paraId="5D036489" w14:textId="77777777" w:rsidTr="00381532">
        <w:trPr>
          <w:trHeight w:val="697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2C9F5" w14:textId="77777777" w:rsidR="00B04E27" w:rsidRPr="004A53EB" w:rsidRDefault="00B04E27" w:rsidP="00381532">
            <w:pPr>
              <w:jc w:val="center"/>
              <w:rPr>
                <w:b/>
                <w:bCs/>
                <w:sz w:val="22"/>
                <w:szCs w:val="22"/>
              </w:rPr>
            </w:pPr>
            <w:r w:rsidRPr="004A53EB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A8609" w14:textId="77777777" w:rsidR="00B04E27" w:rsidRPr="004A53EB" w:rsidRDefault="00B04E27" w:rsidP="00381532">
            <w:pPr>
              <w:jc w:val="center"/>
              <w:rPr>
                <w:b/>
                <w:bCs/>
                <w:sz w:val="22"/>
                <w:szCs w:val="22"/>
              </w:rPr>
            </w:pPr>
            <w:r w:rsidRPr="004A53EB">
              <w:rPr>
                <w:b/>
                <w:bCs/>
                <w:sz w:val="22"/>
                <w:szCs w:val="22"/>
              </w:rPr>
              <w:t>Wykaz szkoleń stanowiących przedmiot zamówienia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4CC6D" w14:textId="77777777" w:rsidR="00B04E27" w:rsidRPr="004A53EB" w:rsidRDefault="00B04E27" w:rsidP="00381532">
            <w:pPr>
              <w:jc w:val="center"/>
              <w:rPr>
                <w:b/>
                <w:bCs/>
                <w:sz w:val="22"/>
                <w:szCs w:val="22"/>
              </w:rPr>
            </w:pPr>
            <w:r w:rsidRPr="004A53EB">
              <w:rPr>
                <w:b/>
                <w:bCs/>
                <w:sz w:val="22"/>
                <w:szCs w:val="22"/>
              </w:rPr>
              <w:t>Liczba osób</w:t>
            </w:r>
          </w:p>
        </w:tc>
      </w:tr>
      <w:tr w:rsidR="00B04E27" w:rsidRPr="004A53EB" w14:paraId="35D8C9C0" w14:textId="77777777" w:rsidTr="00381532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4CE08" w14:textId="77777777" w:rsidR="00B04E27" w:rsidRPr="004A53EB" w:rsidRDefault="00B04E27" w:rsidP="00B04E27">
            <w:pPr>
              <w:pStyle w:val="Akapitzlist"/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D10930" w14:textId="77777777" w:rsidR="00B04E27" w:rsidRPr="004A53EB" w:rsidRDefault="00B04E27" w:rsidP="00381532">
            <w:pPr>
              <w:rPr>
                <w:bCs/>
                <w:sz w:val="22"/>
                <w:szCs w:val="22"/>
              </w:rPr>
            </w:pPr>
            <w:r w:rsidRPr="004A53EB">
              <w:rPr>
                <w:sz w:val="22"/>
                <w:szCs w:val="22"/>
              </w:rPr>
              <w:t>Księga Handlowa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A28B6" w14:textId="77777777" w:rsidR="00B04E27" w:rsidRPr="004A53EB" w:rsidRDefault="00B04E27" w:rsidP="00381532">
            <w:pPr>
              <w:jc w:val="center"/>
              <w:rPr>
                <w:bCs/>
                <w:sz w:val="22"/>
                <w:szCs w:val="22"/>
              </w:rPr>
            </w:pPr>
            <w:r w:rsidRPr="004A53EB">
              <w:rPr>
                <w:rFonts w:eastAsia="Calibri"/>
                <w:sz w:val="22"/>
                <w:szCs w:val="22"/>
              </w:rPr>
              <w:t xml:space="preserve">  8</w:t>
            </w:r>
          </w:p>
        </w:tc>
      </w:tr>
      <w:tr w:rsidR="00B04E27" w:rsidRPr="004A53EB" w14:paraId="66DD0C9D" w14:textId="77777777" w:rsidTr="00381532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9980" w14:textId="77777777" w:rsidR="00B04E27" w:rsidRPr="004A53EB" w:rsidRDefault="00B04E27" w:rsidP="00B04E27">
            <w:pPr>
              <w:pStyle w:val="Akapitzlist"/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CD99AA" w14:textId="77777777" w:rsidR="00B04E27" w:rsidRPr="004A53EB" w:rsidRDefault="00B04E27" w:rsidP="00381532">
            <w:pPr>
              <w:rPr>
                <w:bCs/>
                <w:sz w:val="22"/>
                <w:szCs w:val="22"/>
              </w:rPr>
            </w:pPr>
            <w:r w:rsidRPr="004A53EB">
              <w:rPr>
                <w:sz w:val="22"/>
                <w:szCs w:val="22"/>
              </w:rPr>
              <w:t>Kasa/Bank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D0A9D" w14:textId="77777777" w:rsidR="00B04E27" w:rsidRPr="004A53EB" w:rsidRDefault="00B04E27" w:rsidP="00381532">
            <w:pPr>
              <w:jc w:val="center"/>
              <w:rPr>
                <w:bCs/>
                <w:sz w:val="22"/>
                <w:szCs w:val="22"/>
              </w:rPr>
            </w:pPr>
            <w:r w:rsidRPr="004A53EB">
              <w:rPr>
                <w:rFonts w:eastAsia="Calibri"/>
                <w:sz w:val="22"/>
                <w:szCs w:val="22"/>
              </w:rPr>
              <w:t xml:space="preserve">  15</w:t>
            </w:r>
          </w:p>
        </w:tc>
      </w:tr>
      <w:tr w:rsidR="00B04E27" w:rsidRPr="004A53EB" w14:paraId="3099258B" w14:textId="77777777" w:rsidTr="00381532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9CC3C" w14:textId="77777777" w:rsidR="00B04E27" w:rsidRPr="004A53EB" w:rsidRDefault="00B04E27" w:rsidP="00B04E27">
            <w:pPr>
              <w:pStyle w:val="Akapitzlist"/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5CF489" w14:textId="77777777" w:rsidR="00B04E27" w:rsidRPr="004A53EB" w:rsidRDefault="00B04E27" w:rsidP="00381532">
            <w:pPr>
              <w:rPr>
                <w:bCs/>
                <w:sz w:val="22"/>
                <w:szCs w:val="22"/>
              </w:rPr>
            </w:pPr>
            <w:r w:rsidRPr="004A53EB">
              <w:rPr>
                <w:sz w:val="22"/>
                <w:szCs w:val="22"/>
              </w:rPr>
              <w:t>Handel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E0457" w14:textId="77777777" w:rsidR="00B04E27" w:rsidRPr="004A53EB" w:rsidRDefault="00B04E27" w:rsidP="00381532">
            <w:pPr>
              <w:jc w:val="center"/>
              <w:rPr>
                <w:bCs/>
                <w:sz w:val="22"/>
                <w:szCs w:val="22"/>
              </w:rPr>
            </w:pPr>
            <w:r w:rsidRPr="004A53EB">
              <w:rPr>
                <w:sz w:val="22"/>
                <w:szCs w:val="22"/>
              </w:rPr>
              <w:t xml:space="preserve"> 8</w:t>
            </w:r>
          </w:p>
        </w:tc>
      </w:tr>
      <w:tr w:rsidR="00B04E27" w:rsidRPr="004A53EB" w14:paraId="188624E4" w14:textId="77777777" w:rsidTr="00381532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21837" w14:textId="77777777" w:rsidR="00B04E27" w:rsidRPr="004A53EB" w:rsidRDefault="00B04E27" w:rsidP="00B04E27">
            <w:pPr>
              <w:pStyle w:val="Akapitzlist"/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A7E433" w14:textId="77777777" w:rsidR="00B04E27" w:rsidRPr="004A53EB" w:rsidRDefault="00B04E27" w:rsidP="00381532">
            <w:pPr>
              <w:rPr>
                <w:bCs/>
                <w:sz w:val="22"/>
                <w:szCs w:val="22"/>
              </w:rPr>
            </w:pPr>
            <w:r w:rsidRPr="004A53EB">
              <w:rPr>
                <w:sz w:val="22"/>
                <w:szCs w:val="22"/>
              </w:rPr>
              <w:t>Kadry i płace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A59DB" w14:textId="77777777" w:rsidR="00B04E27" w:rsidRPr="004A53EB" w:rsidRDefault="00B04E27" w:rsidP="00381532">
            <w:pPr>
              <w:jc w:val="center"/>
              <w:rPr>
                <w:bCs/>
                <w:sz w:val="22"/>
                <w:szCs w:val="22"/>
              </w:rPr>
            </w:pPr>
            <w:r w:rsidRPr="004A53EB">
              <w:rPr>
                <w:rFonts w:eastAsia="Calibri"/>
                <w:sz w:val="22"/>
                <w:szCs w:val="22"/>
              </w:rPr>
              <w:t xml:space="preserve"> 8</w:t>
            </w:r>
          </w:p>
        </w:tc>
      </w:tr>
      <w:tr w:rsidR="00B04E27" w:rsidRPr="004A53EB" w14:paraId="023BC0D3" w14:textId="77777777" w:rsidTr="00381532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1FBE4" w14:textId="77777777" w:rsidR="00B04E27" w:rsidRPr="004A53EB" w:rsidRDefault="00B04E27" w:rsidP="00B04E27">
            <w:pPr>
              <w:pStyle w:val="Akapitzlist"/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695B75" w14:textId="77777777" w:rsidR="00B04E27" w:rsidRPr="004A53EB" w:rsidRDefault="00B04E27" w:rsidP="00381532">
            <w:pPr>
              <w:rPr>
                <w:bCs/>
                <w:sz w:val="22"/>
                <w:szCs w:val="22"/>
              </w:rPr>
            </w:pPr>
            <w:r w:rsidRPr="004A53EB">
              <w:rPr>
                <w:sz w:val="22"/>
                <w:szCs w:val="22"/>
              </w:rPr>
              <w:t>Analizy/Raporty ( jeden licencja na wiele stanowisk)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65445" w14:textId="77777777" w:rsidR="00B04E27" w:rsidRPr="004A53EB" w:rsidRDefault="00B04E27" w:rsidP="00381532">
            <w:pPr>
              <w:jc w:val="center"/>
              <w:rPr>
                <w:bCs/>
                <w:sz w:val="22"/>
                <w:szCs w:val="22"/>
              </w:rPr>
            </w:pPr>
            <w:r w:rsidRPr="004A53EB">
              <w:rPr>
                <w:rFonts w:eastAsia="Calibri"/>
                <w:sz w:val="22"/>
                <w:szCs w:val="22"/>
              </w:rPr>
              <w:t>1</w:t>
            </w:r>
          </w:p>
        </w:tc>
      </w:tr>
      <w:tr w:rsidR="00B04E27" w:rsidRPr="004A53EB" w14:paraId="6B349412" w14:textId="77777777" w:rsidTr="00381532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0564" w14:textId="77777777" w:rsidR="00B04E27" w:rsidRPr="004A53EB" w:rsidRDefault="00B04E27" w:rsidP="00B04E27">
            <w:pPr>
              <w:pStyle w:val="Akapitzlist"/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18A3A6" w14:textId="77777777" w:rsidR="00B04E27" w:rsidRPr="004A53EB" w:rsidRDefault="00B04E27" w:rsidP="00381532">
            <w:pPr>
              <w:rPr>
                <w:bCs/>
                <w:sz w:val="22"/>
                <w:szCs w:val="22"/>
              </w:rPr>
            </w:pPr>
            <w:r w:rsidRPr="004A53EB">
              <w:rPr>
                <w:sz w:val="22"/>
                <w:szCs w:val="22"/>
              </w:rPr>
              <w:t>Środki Trwałe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AEB61" w14:textId="77777777" w:rsidR="00B04E27" w:rsidRPr="004A53EB" w:rsidRDefault="00B04E27" w:rsidP="00381532">
            <w:pPr>
              <w:jc w:val="center"/>
              <w:rPr>
                <w:bCs/>
                <w:sz w:val="22"/>
                <w:szCs w:val="22"/>
              </w:rPr>
            </w:pPr>
            <w:r w:rsidRPr="004A53EB">
              <w:rPr>
                <w:rFonts w:eastAsia="Calibri"/>
                <w:sz w:val="22"/>
                <w:szCs w:val="22"/>
              </w:rPr>
              <w:t xml:space="preserve"> 8</w:t>
            </w:r>
          </w:p>
        </w:tc>
      </w:tr>
      <w:tr w:rsidR="00B04E27" w:rsidRPr="004A53EB" w14:paraId="27384077" w14:textId="77777777" w:rsidTr="00381532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15A58" w14:textId="77777777" w:rsidR="00B04E27" w:rsidRPr="004A53EB" w:rsidRDefault="00B04E27" w:rsidP="00B04E27">
            <w:pPr>
              <w:pStyle w:val="Akapitzlist"/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3B9B6" w14:textId="77777777" w:rsidR="00B04E27" w:rsidRPr="004A53EB" w:rsidRDefault="00B04E27" w:rsidP="00381532">
            <w:pPr>
              <w:rPr>
                <w:bCs/>
                <w:sz w:val="22"/>
                <w:szCs w:val="22"/>
              </w:rPr>
            </w:pPr>
            <w:r w:rsidRPr="004A53EB">
              <w:rPr>
                <w:sz w:val="22"/>
                <w:szCs w:val="22"/>
              </w:rPr>
              <w:t>Obieg Dokumentów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8497F" w14:textId="77777777" w:rsidR="00B04E27" w:rsidRPr="004A53EB" w:rsidRDefault="00B04E27" w:rsidP="00381532">
            <w:pPr>
              <w:jc w:val="center"/>
              <w:rPr>
                <w:bCs/>
                <w:sz w:val="22"/>
                <w:szCs w:val="22"/>
              </w:rPr>
            </w:pPr>
            <w:r w:rsidRPr="004A53EB">
              <w:rPr>
                <w:rFonts w:eastAsia="Calibri"/>
                <w:sz w:val="22"/>
                <w:szCs w:val="22"/>
              </w:rPr>
              <w:t>15</w:t>
            </w:r>
          </w:p>
        </w:tc>
      </w:tr>
      <w:tr w:rsidR="00B04E27" w:rsidRPr="004A53EB" w14:paraId="541E8B22" w14:textId="77777777" w:rsidTr="00381532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DD8F7" w14:textId="77777777" w:rsidR="00B04E27" w:rsidRPr="004A53EB" w:rsidRDefault="00B04E27" w:rsidP="00B04E27">
            <w:pPr>
              <w:pStyle w:val="Akapitzlist"/>
              <w:numPr>
                <w:ilvl w:val="0"/>
                <w:numId w:val="18"/>
              </w:num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495D5D" w14:textId="77777777" w:rsidR="00B04E27" w:rsidRPr="004A53EB" w:rsidRDefault="00B04E27" w:rsidP="00381532">
            <w:pPr>
              <w:rPr>
                <w:bCs/>
                <w:sz w:val="22"/>
                <w:szCs w:val="22"/>
              </w:rPr>
            </w:pPr>
            <w:r w:rsidRPr="004A53EB">
              <w:rPr>
                <w:bCs/>
                <w:sz w:val="22"/>
                <w:szCs w:val="22"/>
              </w:rPr>
              <w:t>Administrator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F8643" w14:textId="77777777" w:rsidR="00B04E27" w:rsidRPr="004A53EB" w:rsidRDefault="00B04E27" w:rsidP="00381532">
            <w:pPr>
              <w:jc w:val="center"/>
              <w:rPr>
                <w:bCs/>
                <w:sz w:val="22"/>
                <w:szCs w:val="22"/>
              </w:rPr>
            </w:pPr>
            <w:r w:rsidRPr="004A53EB">
              <w:rPr>
                <w:bCs/>
                <w:sz w:val="22"/>
                <w:szCs w:val="22"/>
              </w:rPr>
              <w:t>1</w:t>
            </w:r>
          </w:p>
        </w:tc>
      </w:tr>
    </w:tbl>
    <w:p w14:paraId="32CC8C8A" w14:textId="77777777" w:rsidR="00B04E27" w:rsidRPr="004A53EB" w:rsidRDefault="00B04E27" w:rsidP="00B04E27">
      <w:pPr>
        <w:jc w:val="both"/>
        <w:rPr>
          <w:sz w:val="22"/>
          <w:szCs w:val="22"/>
        </w:rPr>
      </w:pPr>
    </w:p>
    <w:p w14:paraId="6C386744" w14:textId="77777777" w:rsidR="00B04E27" w:rsidRPr="004A53EB" w:rsidRDefault="00B04E27" w:rsidP="00B04E27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right="425"/>
        <w:jc w:val="both"/>
        <w:rPr>
          <w:sz w:val="22"/>
          <w:szCs w:val="22"/>
        </w:rPr>
      </w:pPr>
      <w:r w:rsidRPr="004A53EB">
        <w:rPr>
          <w:sz w:val="22"/>
          <w:szCs w:val="22"/>
        </w:rPr>
        <w:t>Wykonawca zapewni przeszkolenie personelu w zakresie niezbędnym do poprawnego użytkowania systemu.</w:t>
      </w:r>
      <w:r w:rsidRPr="004A53EB">
        <w:rPr>
          <w:sz w:val="22"/>
          <w:szCs w:val="22"/>
          <w:lang w:val="pl-PL"/>
        </w:rPr>
        <w:t xml:space="preserve"> </w:t>
      </w:r>
      <w:r w:rsidRPr="004A53EB">
        <w:rPr>
          <w:rFonts w:ascii="CIDFont+F5" w:hAnsi="CIDFont+F5" w:cs="CIDFont+F5"/>
          <w:b/>
          <w:bCs/>
          <w:sz w:val="22"/>
          <w:szCs w:val="22"/>
        </w:rPr>
        <w:t>Zamawiający przewiduje maksymalnie</w:t>
      </w:r>
      <w:r w:rsidRPr="004A53EB">
        <w:rPr>
          <w:rFonts w:ascii="CIDFont+F5" w:hAnsi="CIDFont+F5" w:cs="CIDFont+F5"/>
          <w:b/>
          <w:bCs/>
          <w:sz w:val="22"/>
          <w:szCs w:val="22"/>
          <w:lang w:val="pl-PL"/>
        </w:rPr>
        <w:t xml:space="preserve"> </w:t>
      </w:r>
      <w:r w:rsidRPr="004A53EB">
        <w:rPr>
          <w:rFonts w:ascii="CIDFont+F5" w:hAnsi="CIDFont+F5" w:cs="CIDFont+F5"/>
          <w:b/>
          <w:bCs/>
          <w:sz w:val="22"/>
          <w:szCs w:val="22"/>
          <w:lang w:val="pl-PL"/>
        </w:rPr>
        <w:br/>
      </w:r>
      <w:r w:rsidRPr="004A53EB">
        <w:rPr>
          <w:rFonts w:ascii="CIDFont+F5" w:hAnsi="CIDFont+F5" w:cs="CIDFont+F5"/>
          <w:b/>
          <w:bCs/>
          <w:sz w:val="22"/>
          <w:szCs w:val="22"/>
        </w:rPr>
        <w:t>3 szkolenia kompleksowe</w:t>
      </w:r>
      <w:r w:rsidRPr="004A53EB">
        <w:rPr>
          <w:rFonts w:ascii="CIDFont+F5" w:hAnsi="CIDFont+F5" w:cs="CIDFont+F5"/>
          <w:b/>
          <w:bCs/>
          <w:sz w:val="22"/>
          <w:szCs w:val="22"/>
          <w:lang w:val="pl-PL"/>
        </w:rPr>
        <w:t xml:space="preserve"> w ilości 40 godzin każde, obejmujące tematykę modułów z pkt.1.1</w:t>
      </w:r>
      <w:r w:rsidRPr="004A53EB">
        <w:rPr>
          <w:rFonts w:ascii="CIDFont+F5" w:hAnsi="CIDFont+F5" w:cs="CIDFont+F5"/>
          <w:b/>
          <w:bCs/>
          <w:sz w:val="22"/>
          <w:szCs w:val="22"/>
        </w:rPr>
        <w:t xml:space="preserve"> dla zespołu osób wskazanych w tabeli</w:t>
      </w:r>
      <w:r w:rsidRPr="004A53EB">
        <w:rPr>
          <w:rFonts w:ascii="CIDFont+F5" w:hAnsi="CIDFont+F5" w:cs="CIDFont+F5"/>
          <w:b/>
          <w:bCs/>
          <w:sz w:val="22"/>
          <w:szCs w:val="22"/>
          <w:lang w:val="pl-PL"/>
        </w:rPr>
        <w:t>.</w:t>
      </w:r>
    </w:p>
    <w:p w14:paraId="4ADE9370" w14:textId="77777777" w:rsidR="00B04E27" w:rsidRPr="004A53EB" w:rsidRDefault="00B04E27" w:rsidP="00B04E27">
      <w:pPr>
        <w:pStyle w:val="Akapitzlist"/>
        <w:numPr>
          <w:ilvl w:val="0"/>
          <w:numId w:val="19"/>
        </w:numPr>
        <w:ind w:right="425"/>
        <w:jc w:val="both"/>
        <w:rPr>
          <w:sz w:val="22"/>
          <w:szCs w:val="22"/>
        </w:rPr>
      </w:pPr>
      <w:r w:rsidRPr="004A53EB">
        <w:rPr>
          <w:sz w:val="22"/>
          <w:szCs w:val="22"/>
        </w:rPr>
        <w:t>Szkolenia musz</w:t>
      </w:r>
      <w:r w:rsidRPr="004A53EB">
        <w:rPr>
          <w:sz w:val="22"/>
          <w:szCs w:val="22"/>
          <w:lang w:val="pl-PL"/>
        </w:rPr>
        <w:t>ą</w:t>
      </w:r>
      <w:r w:rsidRPr="004A53EB">
        <w:rPr>
          <w:sz w:val="22"/>
          <w:szCs w:val="22"/>
        </w:rPr>
        <w:t xml:space="preserve"> być zorganizowane i przeprowadzone w siedzibie Zamawiającego.</w:t>
      </w:r>
    </w:p>
    <w:p w14:paraId="57CB13B7" w14:textId="77777777" w:rsidR="00B04E27" w:rsidRPr="004A53EB" w:rsidRDefault="00B04E27" w:rsidP="00B04E27">
      <w:pPr>
        <w:pStyle w:val="Akapitzlist"/>
        <w:numPr>
          <w:ilvl w:val="0"/>
          <w:numId w:val="20"/>
        </w:numPr>
        <w:spacing w:line="320" w:lineRule="atLeast"/>
        <w:jc w:val="both"/>
        <w:rPr>
          <w:sz w:val="22"/>
          <w:szCs w:val="22"/>
        </w:rPr>
      </w:pPr>
      <w:r w:rsidRPr="004A53EB">
        <w:rPr>
          <w:sz w:val="22"/>
          <w:szCs w:val="22"/>
        </w:rPr>
        <w:t xml:space="preserve">Wykonawca zaproponuje metodologię oraz plan szkoleń. </w:t>
      </w:r>
    </w:p>
    <w:p w14:paraId="24C04021" w14:textId="77777777" w:rsidR="00B04E27" w:rsidRPr="004A53EB" w:rsidRDefault="00B04E27" w:rsidP="00B04E27">
      <w:pPr>
        <w:pStyle w:val="Akapitzlist"/>
        <w:numPr>
          <w:ilvl w:val="0"/>
          <w:numId w:val="20"/>
        </w:numPr>
        <w:spacing w:line="320" w:lineRule="atLeast"/>
        <w:jc w:val="both"/>
        <w:rPr>
          <w:sz w:val="22"/>
          <w:szCs w:val="22"/>
        </w:rPr>
      </w:pPr>
      <w:r w:rsidRPr="004A53EB">
        <w:rPr>
          <w:sz w:val="22"/>
          <w:szCs w:val="22"/>
        </w:rPr>
        <w:t>Szkolenia muszą być przeprowadzone przez osoby posiadające odpowiednie certyfikaty w zakresie produktów, których dotyczyć będzie szkolenie wg wymagań zamieszczonych w powyższej tabeli.</w:t>
      </w:r>
    </w:p>
    <w:p w14:paraId="7E68F3FF" w14:textId="77777777" w:rsidR="00B04E27" w:rsidRPr="004A53EB" w:rsidRDefault="00B04E27" w:rsidP="00B04E27">
      <w:pPr>
        <w:numPr>
          <w:ilvl w:val="1"/>
          <w:numId w:val="16"/>
        </w:numPr>
        <w:jc w:val="both"/>
        <w:rPr>
          <w:sz w:val="22"/>
          <w:szCs w:val="22"/>
        </w:rPr>
      </w:pPr>
      <w:r w:rsidRPr="004A53EB">
        <w:rPr>
          <w:sz w:val="22"/>
          <w:szCs w:val="22"/>
        </w:rPr>
        <w:t xml:space="preserve">W ramach zamówienia Wykonawca przeniesie dane pozyskane z dotychczas użytkowanych systemów przez zamawiającego. Zestaw danych, szczegóły, format importu do ustalenia </w:t>
      </w:r>
      <w:r w:rsidRPr="004A53EB">
        <w:rPr>
          <w:sz w:val="22"/>
          <w:szCs w:val="22"/>
        </w:rPr>
        <w:br/>
        <w:t xml:space="preserve">w analizie przedwdrożeniowej. </w:t>
      </w:r>
    </w:p>
    <w:p w14:paraId="1B657ED1" w14:textId="77777777" w:rsidR="00B04E27" w:rsidRPr="004A53EB" w:rsidRDefault="00B04E27" w:rsidP="00B04E27">
      <w:pPr>
        <w:ind w:left="1080"/>
        <w:jc w:val="both"/>
        <w:rPr>
          <w:sz w:val="22"/>
          <w:szCs w:val="22"/>
        </w:rPr>
      </w:pPr>
    </w:p>
    <w:p w14:paraId="1FBED119" w14:textId="77777777" w:rsidR="00B04E27" w:rsidRPr="004A53EB" w:rsidRDefault="00B04E27" w:rsidP="00B04E27">
      <w:pPr>
        <w:numPr>
          <w:ilvl w:val="1"/>
          <w:numId w:val="16"/>
        </w:numPr>
        <w:jc w:val="both"/>
        <w:rPr>
          <w:sz w:val="22"/>
          <w:szCs w:val="22"/>
        </w:rPr>
      </w:pPr>
      <w:r w:rsidRPr="004A53EB">
        <w:rPr>
          <w:sz w:val="22"/>
          <w:szCs w:val="22"/>
        </w:rPr>
        <w:t>Zakres przenoszonych danych określa poniższy wykaz:</w:t>
      </w:r>
    </w:p>
    <w:p w14:paraId="76687642" w14:textId="77777777" w:rsidR="00B04E27" w:rsidRPr="004A53EB" w:rsidRDefault="00B04E27" w:rsidP="00B04E27">
      <w:pPr>
        <w:ind w:left="1080"/>
        <w:jc w:val="both"/>
        <w:rPr>
          <w:sz w:val="22"/>
          <w:szCs w:val="22"/>
        </w:rPr>
      </w:pPr>
    </w:p>
    <w:p w14:paraId="208DBB70" w14:textId="77777777" w:rsidR="00B04E27" w:rsidRPr="004A53EB" w:rsidRDefault="00B04E27" w:rsidP="00B04E27">
      <w:pPr>
        <w:ind w:left="1080"/>
        <w:jc w:val="both"/>
        <w:rPr>
          <w:sz w:val="22"/>
          <w:szCs w:val="22"/>
        </w:rPr>
      </w:pPr>
      <w:r w:rsidRPr="004A53EB">
        <w:rPr>
          <w:sz w:val="22"/>
          <w:szCs w:val="22"/>
        </w:rPr>
        <w:t>Kadry i Płace – pełny zakres użytkowanych tabel;</w:t>
      </w:r>
    </w:p>
    <w:p w14:paraId="785C7C18" w14:textId="77777777" w:rsidR="00B04E27" w:rsidRPr="004A53EB" w:rsidRDefault="00B04E27" w:rsidP="00B04E27">
      <w:pPr>
        <w:ind w:left="1080"/>
        <w:jc w:val="both"/>
        <w:rPr>
          <w:sz w:val="22"/>
          <w:szCs w:val="22"/>
        </w:rPr>
      </w:pPr>
    </w:p>
    <w:p w14:paraId="0F119EB5" w14:textId="77777777" w:rsidR="00B04E27" w:rsidRPr="004A53EB" w:rsidRDefault="00B04E27" w:rsidP="00B04E27">
      <w:pPr>
        <w:ind w:left="1080"/>
        <w:jc w:val="both"/>
        <w:rPr>
          <w:sz w:val="22"/>
          <w:szCs w:val="22"/>
        </w:rPr>
      </w:pPr>
      <w:r w:rsidRPr="004A53EB">
        <w:rPr>
          <w:sz w:val="22"/>
          <w:szCs w:val="22"/>
        </w:rPr>
        <w:t>Finanse, Księgowość, Środki trwałe – pełny zakres użytkowanych tabel (minimalny okres 5 lat wstecz);</w:t>
      </w:r>
    </w:p>
    <w:p w14:paraId="32022E24" w14:textId="77777777" w:rsidR="00B04E27" w:rsidRPr="004A53EB" w:rsidRDefault="00B04E27" w:rsidP="00B04E27">
      <w:pPr>
        <w:ind w:left="1080"/>
        <w:jc w:val="both"/>
        <w:rPr>
          <w:sz w:val="22"/>
          <w:szCs w:val="22"/>
        </w:rPr>
      </w:pPr>
    </w:p>
    <w:p w14:paraId="18B0F140" w14:textId="77777777" w:rsidR="00B04E27" w:rsidRPr="004A53EB" w:rsidRDefault="00B04E27" w:rsidP="00B04E27">
      <w:pPr>
        <w:ind w:left="1080"/>
        <w:jc w:val="both"/>
        <w:rPr>
          <w:sz w:val="22"/>
          <w:szCs w:val="22"/>
        </w:rPr>
      </w:pPr>
      <w:r w:rsidRPr="004A53EB">
        <w:rPr>
          <w:sz w:val="22"/>
          <w:szCs w:val="22"/>
        </w:rPr>
        <w:t>Pozostałe  – wg potrzeb określonych na etapie wdrożenia;</w:t>
      </w:r>
    </w:p>
    <w:p w14:paraId="5723D361" w14:textId="77777777" w:rsidR="00B04E27" w:rsidRPr="004A53EB" w:rsidRDefault="00B04E27" w:rsidP="00B04E27">
      <w:pPr>
        <w:jc w:val="both"/>
        <w:rPr>
          <w:sz w:val="22"/>
          <w:szCs w:val="22"/>
        </w:rPr>
      </w:pPr>
    </w:p>
    <w:p w14:paraId="147113BF" w14:textId="77777777" w:rsidR="00B04E27" w:rsidRPr="004A53EB" w:rsidRDefault="00B04E27" w:rsidP="00B04E27">
      <w:pPr>
        <w:pStyle w:val="Tekstpodstawowywcity1"/>
        <w:rPr>
          <w:rFonts w:ascii="Verdana" w:hAnsi="Verdana" w:cs="Arial"/>
          <w:i/>
          <w:sz w:val="16"/>
          <w:szCs w:val="16"/>
        </w:rPr>
      </w:pPr>
      <w:r w:rsidRPr="004A53EB">
        <w:rPr>
          <w:sz w:val="22"/>
          <w:szCs w:val="22"/>
        </w:rPr>
        <w:t>W ramach prac wdrożeniowych Wykonawca utworzy środowisko testowe dla Systemu Księgowego (szkoleniowe) umożliwiające weryfikację oprogramowania przed jego uruchomieniem na bazie produkcyjnej, weryfikację kopii bezpieczeństwa środowiska produkcyjnego oraz szkolenia użytkowników.</w:t>
      </w:r>
    </w:p>
    <w:p w14:paraId="510F4241" w14:textId="77777777" w:rsidR="00B04E27" w:rsidRPr="004A53EB" w:rsidRDefault="00B04E27" w:rsidP="00B04E27">
      <w:pPr>
        <w:pStyle w:val="Tekstpodstawowywcity1"/>
        <w:rPr>
          <w:rFonts w:ascii="Verdana" w:hAnsi="Verdana" w:cs="Arial"/>
          <w:i/>
          <w:sz w:val="16"/>
          <w:szCs w:val="16"/>
        </w:rPr>
      </w:pPr>
    </w:p>
    <w:p w14:paraId="516D9679" w14:textId="77777777" w:rsidR="00B04E27" w:rsidRPr="004A53EB" w:rsidRDefault="00B04E27" w:rsidP="00B04E27">
      <w:pPr>
        <w:spacing w:line="360" w:lineRule="auto"/>
        <w:jc w:val="right"/>
        <w:rPr>
          <w:rFonts w:ascii="Arial" w:hAnsi="Arial" w:cs="Arial"/>
          <w:b/>
          <w:bCs/>
        </w:rPr>
      </w:pPr>
    </w:p>
    <w:p w14:paraId="74327825" w14:textId="77777777" w:rsidR="00B04E27" w:rsidRPr="004A53EB" w:rsidRDefault="00B04E27" w:rsidP="00B04E27">
      <w:pPr>
        <w:spacing w:line="360" w:lineRule="auto"/>
        <w:jc w:val="right"/>
        <w:rPr>
          <w:rFonts w:ascii="Arial" w:hAnsi="Arial" w:cs="Arial"/>
          <w:b/>
          <w:bCs/>
        </w:rPr>
      </w:pPr>
    </w:p>
    <w:p w14:paraId="4F381BA0" w14:textId="77777777" w:rsidR="00B04E27" w:rsidRPr="004A53EB" w:rsidRDefault="00B04E27" w:rsidP="00B04E27">
      <w:pPr>
        <w:spacing w:line="360" w:lineRule="auto"/>
        <w:jc w:val="right"/>
        <w:rPr>
          <w:rFonts w:ascii="Arial" w:hAnsi="Arial" w:cs="Arial"/>
          <w:b/>
          <w:bCs/>
        </w:rPr>
      </w:pPr>
      <w:r w:rsidRPr="004A53EB">
        <w:rPr>
          <w:rFonts w:ascii="Arial" w:hAnsi="Arial" w:cs="Arial"/>
          <w:b/>
          <w:bCs/>
        </w:rPr>
        <w:t>Podpisano kwalifikowanym podpisem elektronicznym/podpisem zaufanym/podpisem osobistym* przez:</w:t>
      </w:r>
    </w:p>
    <w:p w14:paraId="3688B074" w14:textId="77777777" w:rsidR="00B04E27" w:rsidRPr="004A53EB" w:rsidRDefault="00B04E27" w:rsidP="00B04E27">
      <w:pPr>
        <w:spacing w:line="360" w:lineRule="auto"/>
        <w:jc w:val="right"/>
        <w:rPr>
          <w:rFonts w:ascii="Arial" w:hAnsi="Arial" w:cs="Arial"/>
          <w:b/>
          <w:bCs/>
        </w:rPr>
      </w:pPr>
      <w:r w:rsidRPr="004A53EB">
        <w:rPr>
          <w:rFonts w:ascii="Arial" w:hAnsi="Arial" w:cs="Arial"/>
          <w:b/>
          <w:bCs/>
        </w:rPr>
        <w:t>………………………………………………………………………………………….</w:t>
      </w:r>
    </w:p>
    <w:p w14:paraId="368C76A1" w14:textId="6EC29487" w:rsidR="00A406F2" w:rsidRPr="00B04E27" w:rsidRDefault="00B04E27" w:rsidP="00B04E27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eastAsia="Calibri"/>
        </w:rPr>
      </w:pPr>
      <w:r w:rsidRPr="004A53EB">
        <w:rPr>
          <w:rFonts w:ascii="Calibri" w:hAnsi="Calibri" w:cs="Calibri"/>
          <w:b/>
          <w:bCs/>
        </w:rPr>
        <w:t xml:space="preserve">(wpisać imię i nazwisko osoby </w:t>
      </w:r>
      <w:r w:rsidRPr="004A53EB">
        <w:rPr>
          <w:rFonts w:ascii="Calibri" w:hAnsi="Calibri" w:cs="Calibri"/>
          <w:b/>
          <w:bCs/>
          <w:i/>
          <w:iCs/>
          <w:kern w:val="2"/>
          <w:lang w:eastAsia="hi-IN" w:bidi="hi-IN"/>
        </w:rPr>
        <w:t>upoważnionej do reprezentacji Wykonawcy</w:t>
      </w:r>
      <w:r w:rsidRPr="004A53EB">
        <w:rPr>
          <w:rFonts w:ascii="Calibri" w:hAnsi="Calibri" w:cs="Calibri"/>
          <w:b/>
          <w:bCs/>
        </w:rPr>
        <w:t>)</w:t>
      </w:r>
      <w:bookmarkEnd w:id="0"/>
    </w:p>
    <w:sectPr w:rsidR="00A406F2" w:rsidRPr="00B04E2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55A3D" w14:textId="77777777" w:rsidR="00C017AA" w:rsidRDefault="00C017AA" w:rsidP="00C017AA">
      <w:r>
        <w:separator/>
      </w:r>
    </w:p>
  </w:endnote>
  <w:endnote w:type="continuationSeparator" w:id="0">
    <w:p w14:paraId="3815F0BA" w14:textId="77777777" w:rsidR="00C017AA" w:rsidRDefault="00C017AA" w:rsidP="00C01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5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DBE2C" w14:textId="77777777" w:rsidR="00B04E27" w:rsidRDefault="00B04E27" w:rsidP="007F38EE">
    <w:pPr>
      <w:pStyle w:val="Stopka"/>
      <w:pBdr>
        <w:top w:val="single" w:sz="4" w:space="1" w:color="auto"/>
      </w:pBdr>
      <w:ind w:right="360"/>
      <w:rPr>
        <w:i/>
        <w:iCs/>
      </w:rPr>
    </w:pPr>
    <w:r>
      <w:rPr>
        <w:i/>
        <w:iCs/>
      </w:rPr>
      <w:t>Górskie Ochotnicze Pogotowie Ratunkowe- Zarząd Główny Zakopane</w:t>
    </w:r>
  </w:p>
  <w:p w14:paraId="4EF55AD3" w14:textId="77777777" w:rsidR="00B04E27" w:rsidRDefault="00B04E27" w:rsidP="007F38E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3C7D2" w14:textId="77777777" w:rsidR="00C017AA" w:rsidRDefault="00C017AA" w:rsidP="00C017AA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i/>
        <w:color w:val="000000"/>
      </w:rPr>
      <w:t>Górskie Ochotnicze Pogotowie Ratunkowe- Zarząd Główny Zakopane</w:t>
    </w:r>
  </w:p>
  <w:p w14:paraId="7E888E40" w14:textId="77777777" w:rsidR="00C017AA" w:rsidRDefault="00C01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0247A" w14:textId="77777777" w:rsidR="00C017AA" w:rsidRDefault="00C017AA" w:rsidP="00C017AA">
      <w:r>
        <w:separator/>
      </w:r>
    </w:p>
  </w:footnote>
  <w:footnote w:type="continuationSeparator" w:id="0">
    <w:p w14:paraId="45CE7894" w14:textId="77777777" w:rsidR="00C017AA" w:rsidRDefault="00C017AA" w:rsidP="00C01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6C6EC" w14:textId="77777777" w:rsidR="00B04E27" w:rsidRPr="004664F7" w:rsidRDefault="00B04E27" w:rsidP="00827905">
    <w:pPr>
      <w:pStyle w:val="Nagwek"/>
      <w:pBdr>
        <w:bottom w:val="single" w:sz="4" w:space="1" w:color="auto"/>
      </w:pBdr>
      <w:rPr>
        <w:i/>
        <w:iCs/>
      </w:rPr>
    </w:pPr>
    <w:r w:rsidRPr="004664F7">
      <w:rPr>
        <w:i/>
        <w:iCs/>
      </w:rPr>
      <w:t xml:space="preserve">Specyfikacja warunków zamówienia                                               znak postępowania </w:t>
    </w:r>
    <w:r w:rsidRPr="004664F7">
      <w:rPr>
        <w:i/>
        <w:shd w:val="clear" w:color="auto" w:fill="FFFFFF"/>
      </w:rPr>
      <w:t>L.dz.</w:t>
    </w:r>
    <w:r>
      <w:rPr>
        <w:i/>
        <w:shd w:val="clear" w:color="auto" w:fill="FFFFFF"/>
      </w:rPr>
      <w:t>214</w:t>
    </w:r>
    <w:r w:rsidRPr="004664F7">
      <w:rPr>
        <w:i/>
        <w:shd w:val="clear" w:color="auto" w:fill="FFFFFF"/>
      </w:rPr>
      <w:t xml:space="preserve"> </w:t>
    </w:r>
    <w:r>
      <w:rPr>
        <w:i/>
        <w:shd w:val="clear" w:color="auto" w:fill="FFFFFF"/>
      </w:rPr>
      <w:t>a</w:t>
    </w:r>
    <w:r w:rsidRPr="004664F7">
      <w:rPr>
        <w:i/>
        <w:shd w:val="clear" w:color="auto" w:fill="FFFFFF"/>
      </w:rPr>
      <w:t>/I/2022</w:t>
    </w:r>
  </w:p>
  <w:p w14:paraId="4AEA29C5" w14:textId="77777777" w:rsidR="00B04E27" w:rsidRDefault="00B04E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154DB" w14:textId="77777777" w:rsidR="00B04E27" w:rsidRPr="004664F7" w:rsidRDefault="00B04E27" w:rsidP="00827905">
    <w:pPr>
      <w:pStyle w:val="Nagwek"/>
      <w:pBdr>
        <w:bottom w:val="single" w:sz="4" w:space="1" w:color="auto"/>
      </w:pBdr>
      <w:rPr>
        <w:i/>
        <w:iCs/>
      </w:rPr>
    </w:pPr>
    <w:r w:rsidRPr="004664F7">
      <w:rPr>
        <w:i/>
        <w:iCs/>
      </w:rPr>
      <w:t xml:space="preserve">Specyfikacja warunków zamówienia                                               znak postępowania </w:t>
    </w:r>
    <w:r w:rsidRPr="004664F7">
      <w:rPr>
        <w:i/>
        <w:shd w:val="clear" w:color="auto" w:fill="FFFFFF"/>
      </w:rPr>
      <w:t xml:space="preserve">L.dz. </w:t>
    </w:r>
    <w:r>
      <w:rPr>
        <w:i/>
        <w:shd w:val="clear" w:color="auto" w:fill="FFFFFF"/>
      </w:rPr>
      <w:t>214a</w:t>
    </w:r>
    <w:r w:rsidRPr="004664F7">
      <w:rPr>
        <w:i/>
        <w:shd w:val="clear" w:color="auto" w:fill="FFFFFF"/>
      </w:rPr>
      <w:t>/I/2022</w:t>
    </w:r>
  </w:p>
  <w:p w14:paraId="51212C40" w14:textId="77777777" w:rsidR="00B04E27" w:rsidRDefault="00B04E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6D4F4" w14:textId="1EE2ECBF" w:rsidR="00C017AA" w:rsidRDefault="00C017AA" w:rsidP="00C017AA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rPr>
        <w:i/>
        <w:color w:val="000000"/>
      </w:rPr>
    </w:pPr>
    <w:r>
      <w:rPr>
        <w:i/>
        <w:color w:val="000000"/>
      </w:rPr>
      <w:t xml:space="preserve">Specyfikacja warunków zamówienia                                               znak postępowania </w:t>
    </w:r>
    <w:r>
      <w:rPr>
        <w:i/>
        <w:color w:val="222222"/>
        <w:highlight w:val="white"/>
      </w:rPr>
      <w:t xml:space="preserve">L.dz. </w:t>
    </w:r>
    <w:r w:rsidR="00373921">
      <w:rPr>
        <w:i/>
        <w:color w:val="222222"/>
        <w:highlight w:val="white"/>
      </w:rPr>
      <w:t>214</w:t>
    </w:r>
    <w:r w:rsidR="00B04E27">
      <w:rPr>
        <w:i/>
        <w:color w:val="222222"/>
        <w:highlight w:val="white"/>
      </w:rPr>
      <w:t>a</w:t>
    </w:r>
    <w:r>
      <w:rPr>
        <w:i/>
        <w:color w:val="222222"/>
        <w:highlight w:val="white"/>
      </w:rPr>
      <w:t>/I/2022</w:t>
    </w:r>
  </w:p>
  <w:p w14:paraId="20B197FC" w14:textId="09F39500" w:rsidR="00C017AA" w:rsidRDefault="00C017AA">
    <w:pPr>
      <w:pStyle w:val="Nagwek"/>
    </w:pPr>
  </w:p>
  <w:p w14:paraId="04D51364" w14:textId="77777777" w:rsidR="00C017AA" w:rsidRDefault="00C017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A573F"/>
    <w:multiLevelType w:val="multilevel"/>
    <w:tmpl w:val="A75CF08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757399"/>
    <w:multiLevelType w:val="multilevel"/>
    <w:tmpl w:val="28E8D8E4"/>
    <w:lvl w:ilvl="0">
      <w:start w:val="1"/>
      <w:numFmt w:val="decimal"/>
      <w:lvlText w:val="%1."/>
      <w:lvlJc w:val="left"/>
      <w:pPr>
        <w:ind w:left="5464" w:hanging="360"/>
      </w:pPr>
    </w:lvl>
    <w:lvl w:ilvl="1">
      <w:start w:val="1"/>
      <w:numFmt w:val="lowerLetter"/>
      <w:pStyle w:val="Level2"/>
      <w:lvlText w:val="%2."/>
      <w:lvlJc w:val="left"/>
      <w:pPr>
        <w:ind w:left="1440" w:hanging="360"/>
      </w:pPr>
    </w:lvl>
    <w:lvl w:ilvl="2">
      <w:start w:val="1"/>
      <w:numFmt w:val="lowerRoman"/>
      <w:pStyle w:val="Level3"/>
      <w:lvlText w:val="%3."/>
      <w:lvlJc w:val="right"/>
      <w:pPr>
        <w:ind w:left="2160" w:hanging="180"/>
      </w:pPr>
    </w:lvl>
    <w:lvl w:ilvl="3">
      <w:start w:val="1"/>
      <w:numFmt w:val="decimal"/>
      <w:pStyle w:val="Level4"/>
      <w:lvlText w:val="%4."/>
      <w:lvlJc w:val="left"/>
      <w:pPr>
        <w:ind w:left="2880" w:hanging="360"/>
      </w:pPr>
    </w:lvl>
    <w:lvl w:ilvl="4">
      <w:start w:val="1"/>
      <w:numFmt w:val="lowerLetter"/>
      <w:pStyle w:val="Level5"/>
      <w:lvlText w:val="%5."/>
      <w:lvlJc w:val="left"/>
      <w:pPr>
        <w:ind w:left="3600" w:hanging="360"/>
      </w:pPr>
    </w:lvl>
    <w:lvl w:ilvl="5">
      <w:start w:val="1"/>
      <w:numFmt w:val="lowerRoman"/>
      <w:pStyle w:val="Level6"/>
      <w:lvlText w:val="%6."/>
      <w:lvlJc w:val="right"/>
      <w:pPr>
        <w:ind w:left="4320" w:hanging="180"/>
      </w:pPr>
    </w:lvl>
    <w:lvl w:ilvl="6">
      <w:start w:val="1"/>
      <w:numFmt w:val="decimal"/>
      <w:pStyle w:val="Level7"/>
      <w:lvlText w:val="%7."/>
      <w:lvlJc w:val="left"/>
      <w:pPr>
        <w:ind w:left="5040" w:hanging="360"/>
      </w:pPr>
    </w:lvl>
    <w:lvl w:ilvl="7">
      <w:start w:val="1"/>
      <w:numFmt w:val="lowerLetter"/>
      <w:pStyle w:val="Level8"/>
      <w:lvlText w:val="%8."/>
      <w:lvlJc w:val="left"/>
      <w:pPr>
        <w:ind w:left="5760" w:hanging="360"/>
      </w:pPr>
    </w:lvl>
    <w:lvl w:ilvl="8">
      <w:start w:val="1"/>
      <w:numFmt w:val="lowerRoman"/>
      <w:pStyle w:val="Level9"/>
      <w:lvlText w:val="%9."/>
      <w:lvlJc w:val="right"/>
      <w:pPr>
        <w:ind w:left="6480" w:hanging="180"/>
      </w:pPr>
    </w:lvl>
  </w:abstractNum>
  <w:abstractNum w:abstractNumId="2" w15:restartNumberingAfterBreak="0">
    <w:nsid w:val="0FFB3191"/>
    <w:multiLevelType w:val="hybridMultilevel"/>
    <w:tmpl w:val="986A8CB0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14BC23C0"/>
    <w:multiLevelType w:val="multilevel"/>
    <w:tmpl w:val="0868EF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" w15:restartNumberingAfterBreak="0">
    <w:nsid w:val="2AA8173C"/>
    <w:multiLevelType w:val="multilevel"/>
    <w:tmpl w:val="28F0C614"/>
    <w:lvl w:ilvl="0">
      <w:start w:val="1"/>
      <w:numFmt w:val="lowerLetter"/>
      <w:pStyle w:val="Tiret0"/>
      <w:lvlText w:val="%1)"/>
      <w:lvlJc w:val="left"/>
      <w:pPr>
        <w:ind w:left="660" w:hanging="360"/>
      </w:pPr>
    </w:lvl>
    <w:lvl w:ilvl="1">
      <w:start w:val="1"/>
      <w:numFmt w:val="lowerLetter"/>
      <w:lvlText w:val="%2."/>
      <w:lvlJc w:val="left"/>
      <w:pPr>
        <w:ind w:left="1380" w:hanging="360"/>
      </w:pPr>
    </w:lvl>
    <w:lvl w:ilvl="2">
      <w:start w:val="1"/>
      <w:numFmt w:val="lowerRoman"/>
      <w:lvlText w:val="%3."/>
      <w:lvlJc w:val="right"/>
      <w:pPr>
        <w:ind w:left="2100" w:hanging="180"/>
      </w:pPr>
    </w:lvl>
    <w:lvl w:ilvl="3">
      <w:start w:val="1"/>
      <w:numFmt w:val="decimal"/>
      <w:lvlText w:val="%4."/>
      <w:lvlJc w:val="left"/>
      <w:pPr>
        <w:ind w:left="2820" w:hanging="360"/>
      </w:pPr>
    </w:lvl>
    <w:lvl w:ilvl="4">
      <w:start w:val="1"/>
      <w:numFmt w:val="lowerLetter"/>
      <w:lvlText w:val="%5."/>
      <w:lvlJc w:val="left"/>
      <w:pPr>
        <w:ind w:left="3540" w:hanging="360"/>
      </w:pPr>
    </w:lvl>
    <w:lvl w:ilvl="5">
      <w:start w:val="1"/>
      <w:numFmt w:val="lowerRoman"/>
      <w:lvlText w:val="%6."/>
      <w:lvlJc w:val="right"/>
      <w:pPr>
        <w:ind w:left="4260" w:hanging="180"/>
      </w:pPr>
    </w:lvl>
    <w:lvl w:ilvl="6">
      <w:start w:val="1"/>
      <w:numFmt w:val="decimal"/>
      <w:lvlText w:val="%7."/>
      <w:lvlJc w:val="left"/>
      <w:pPr>
        <w:ind w:left="4980" w:hanging="360"/>
      </w:pPr>
    </w:lvl>
    <w:lvl w:ilvl="7">
      <w:start w:val="1"/>
      <w:numFmt w:val="lowerLetter"/>
      <w:lvlText w:val="%8."/>
      <w:lvlJc w:val="left"/>
      <w:pPr>
        <w:ind w:left="5700" w:hanging="360"/>
      </w:pPr>
    </w:lvl>
    <w:lvl w:ilvl="8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2B121F12"/>
    <w:multiLevelType w:val="multilevel"/>
    <w:tmpl w:val="42484D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C91620E"/>
    <w:multiLevelType w:val="multilevel"/>
    <w:tmpl w:val="EDE62F76"/>
    <w:lvl w:ilvl="0">
      <w:start w:val="1"/>
      <w:numFmt w:val="bullet"/>
      <w:lvlText w:val="●"/>
      <w:lvlJc w:val="left"/>
      <w:pPr>
        <w:ind w:left="71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9C629EB"/>
    <w:multiLevelType w:val="hybridMultilevel"/>
    <w:tmpl w:val="BDA03E3C"/>
    <w:lvl w:ilvl="0" w:tplc="29FE7AFE">
      <w:start w:val="1"/>
      <w:numFmt w:val="decimal"/>
      <w:lvlText w:val="%1."/>
      <w:lvlJc w:val="left"/>
      <w:pPr>
        <w:ind w:left="5040" w:hanging="5040"/>
      </w:pPr>
      <w:rPr>
        <w:rFonts w:hint="default"/>
        <w:spacing w:val="-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F53F8"/>
    <w:multiLevelType w:val="multilevel"/>
    <w:tmpl w:val="30766A46"/>
    <w:lvl w:ilvl="0">
      <w:start w:val="1"/>
      <w:numFmt w:val="bullet"/>
      <w:lvlText w:val="●"/>
      <w:lvlJc w:val="left"/>
      <w:pPr>
        <w:ind w:left="10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1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7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45772962"/>
    <w:multiLevelType w:val="hybridMultilevel"/>
    <w:tmpl w:val="473E99EC"/>
    <w:lvl w:ilvl="0" w:tplc="305CAD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7306A"/>
    <w:multiLevelType w:val="hybridMultilevel"/>
    <w:tmpl w:val="D3B8CCC2"/>
    <w:lvl w:ilvl="0" w:tplc="9C9C73C6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492C5028"/>
    <w:multiLevelType w:val="hybridMultilevel"/>
    <w:tmpl w:val="CCF0B254"/>
    <w:lvl w:ilvl="0" w:tplc="1EA05CA4">
      <w:start w:val="1"/>
      <w:numFmt w:val="decimal"/>
      <w:lvlText w:val="%1"/>
      <w:lvlJc w:val="center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CA5159B"/>
    <w:multiLevelType w:val="multilevel"/>
    <w:tmpl w:val="FE76A4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E072356"/>
    <w:multiLevelType w:val="multilevel"/>
    <w:tmpl w:val="99B2C36E"/>
    <w:lvl w:ilvl="0">
      <w:start w:val="1"/>
      <w:numFmt w:val="lowerLetter"/>
      <w:pStyle w:val="Tiret1"/>
      <w:lvlText w:val="%1)"/>
      <w:lvlJc w:val="left"/>
      <w:pPr>
        <w:ind w:left="390" w:hanging="390"/>
      </w:pPr>
      <w:rPr>
        <w:rFonts w:ascii="Verdana" w:eastAsia="Verdana" w:hAnsi="Verdana" w:cs="Verdana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ascii="Verdana" w:eastAsia="Verdana" w:hAnsi="Verdana" w:cs="Verdana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4" w15:restartNumberingAfterBreak="0">
    <w:nsid w:val="4E305172"/>
    <w:multiLevelType w:val="hybridMultilevel"/>
    <w:tmpl w:val="7F80F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977096"/>
    <w:multiLevelType w:val="multilevel"/>
    <w:tmpl w:val="FCD4F6F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lvlText w:val="%2)"/>
      <w:lvlJc w:val="left"/>
      <w:pPr>
        <w:ind w:left="831" w:hanging="405"/>
      </w:pPr>
      <w:rPr>
        <w:rFonts w:ascii="Verdana" w:eastAsia="Verdana" w:hAnsi="Verdana" w:cs="Verdana"/>
        <w:b w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080" w:hanging="720"/>
      </w:pPr>
    </w:lvl>
    <w:lvl w:ilvl="4">
      <w:start w:val="1"/>
      <w:numFmt w:val="decimal"/>
      <w:pStyle w:val="Nagwek5"/>
      <w:lvlText w:val="%1.%2.%3.%4.%5"/>
      <w:lvlJc w:val="left"/>
      <w:pPr>
        <w:ind w:left="1440" w:hanging="1080"/>
      </w:pPr>
    </w:lvl>
    <w:lvl w:ilvl="5">
      <w:start w:val="1"/>
      <w:numFmt w:val="decimal"/>
      <w:pStyle w:val="Nagwek6"/>
      <w:lvlText w:val="%1.%2.%3.%4.%5.%6"/>
      <w:lvlJc w:val="left"/>
      <w:pPr>
        <w:ind w:left="1440" w:hanging="1080"/>
      </w:pPr>
    </w:lvl>
    <w:lvl w:ilvl="6">
      <w:start w:val="1"/>
      <w:numFmt w:val="decimal"/>
      <w:pStyle w:val="Nagwek7"/>
      <w:lvlText w:val="%1.%2.%3.%4.%5.%6.%7"/>
      <w:lvlJc w:val="left"/>
      <w:pPr>
        <w:ind w:left="1800" w:hanging="1440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2160" w:hanging="1800"/>
      </w:pPr>
    </w:lvl>
  </w:abstractNum>
  <w:abstractNum w:abstractNumId="16" w15:restartNumberingAfterBreak="0">
    <w:nsid w:val="5373318E"/>
    <w:multiLevelType w:val="multilevel"/>
    <w:tmpl w:val="ACDAA91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2996595"/>
    <w:multiLevelType w:val="multilevel"/>
    <w:tmpl w:val="8C4A54CA"/>
    <w:lvl w:ilvl="0">
      <w:start w:val="1"/>
      <w:numFmt w:val="lowerLetter"/>
      <w:pStyle w:val="NumPar1"/>
      <w:lvlText w:val="%1)"/>
      <w:lvlJc w:val="left"/>
      <w:pPr>
        <w:ind w:left="720" w:hanging="360"/>
      </w:pPr>
      <w:rPr>
        <w:rFonts w:ascii="Verdana" w:eastAsia="Verdana" w:hAnsi="Verdana" w:cs="Verdana"/>
        <w:color w:val="333333"/>
        <w:sz w:val="20"/>
        <w:szCs w:val="20"/>
        <w:u w:val="none"/>
      </w:rPr>
    </w:lvl>
    <w:lvl w:ilvl="1">
      <w:start w:val="1"/>
      <w:numFmt w:val="bullet"/>
      <w:pStyle w:val="NumPar2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pStyle w:val="NumPar3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pStyle w:val="NumPar4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8375AB7"/>
    <w:multiLevelType w:val="multilevel"/>
    <w:tmpl w:val="D1621364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1F1F1F"/>
        <w:sz w:val="23"/>
        <w:szCs w:val="2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A7D08F3"/>
    <w:multiLevelType w:val="hybridMultilevel"/>
    <w:tmpl w:val="F81A83C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6A90C45"/>
    <w:multiLevelType w:val="hybridMultilevel"/>
    <w:tmpl w:val="DA269B00"/>
    <w:lvl w:ilvl="0" w:tplc="1EA05CA4">
      <w:start w:val="1"/>
      <w:numFmt w:val="decimal"/>
      <w:lvlText w:val="%1"/>
      <w:lvlJc w:val="center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 w16cid:durableId="756243798">
    <w:abstractNumId w:val="15"/>
  </w:num>
  <w:num w:numId="2" w16cid:durableId="1407261568">
    <w:abstractNumId w:val="1"/>
  </w:num>
  <w:num w:numId="3" w16cid:durableId="1866213824">
    <w:abstractNumId w:val="4"/>
  </w:num>
  <w:num w:numId="4" w16cid:durableId="1822698233">
    <w:abstractNumId w:val="13"/>
  </w:num>
  <w:num w:numId="5" w16cid:durableId="1978797400">
    <w:abstractNumId w:val="17"/>
  </w:num>
  <w:num w:numId="6" w16cid:durableId="2024354461">
    <w:abstractNumId w:val="5"/>
  </w:num>
  <w:num w:numId="7" w16cid:durableId="1528643874">
    <w:abstractNumId w:val="16"/>
  </w:num>
  <w:num w:numId="8" w16cid:durableId="1784029888">
    <w:abstractNumId w:val="6"/>
  </w:num>
  <w:num w:numId="9" w16cid:durableId="474568461">
    <w:abstractNumId w:val="8"/>
  </w:num>
  <w:num w:numId="10" w16cid:durableId="350378706">
    <w:abstractNumId w:val="12"/>
  </w:num>
  <w:num w:numId="11" w16cid:durableId="1563250866">
    <w:abstractNumId w:val="18"/>
  </w:num>
  <w:num w:numId="12" w16cid:durableId="333187784">
    <w:abstractNumId w:val="0"/>
  </w:num>
  <w:num w:numId="13" w16cid:durableId="1257906781">
    <w:abstractNumId w:val="14"/>
  </w:num>
  <w:num w:numId="14" w16cid:durableId="796681910">
    <w:abstractNumId w:val="10"/>
  </w:num>
  <w:num w:numId="15" w16cid:durableId="438376496">
    <w:abstractNumId w:val="7"/>
  </w:num>
  <w:num w:numId="16" w16cid:durableId="7987652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017570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218427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80927709">
    <w:abstractNumId w:val="19"/>
  </w:num>
  <w:num w:numId="20" w16cid:durableId="1834836466">
    <w:abstractNumId w:val="2"/>
  </w:num>
  <w:num w:numId="21" w16cid:durableId="770703520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7AA"/>
    <w:rsid w:val="00373921"/>
    <w:rsid w:val="006C3957"/>
    <w:rsid w:val="00794E86"/>
    <w:rsid w:val="00A406F2"/>
    <w:rsid w:val="00B04E27"/>
    <w:rsid w:val="00C017AA"/>
    <w:rsid w:val="00D56099"/>
    <w:rsid w:val="00E8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F4534"/>
  <w15:chartTrackingRefBased/>
  <w15:docId w15:val="{43059A4E-0C5B-4644-823C-50B3C5E4B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uiPriority w:val="9"/>
    <w:qFormat/>
    <w:rsid w:val="00C017AA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iPriority w:val="9"/>
    <w:unhideWhenUsed/>
    <w:qFormat/>
    <w:rsid w:val="00C017AA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uiPriority w:val="9"/>
    <w:semiHidden/>
    <w:unhideWhenUsed/>
    <w:qFormat/>
    <w:rsid w:val="00C017AA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17AA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17AA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17AA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017AA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017AA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017AA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1,KJU Nagłówek 1 Znak"/>
    <w:basedOn w:val="Domylnaczcionkaakapitu"/>
    <w:link w:val="Nagwek1"/>
    <w:uiPriority w:val="9"/>
    <w:rsid w:val="00C017A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uiPriority w:val="9"/>
    <w:rsid w:val="00C017AA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uiPriority w:val="9"/>
    <w:semiHidden/>
    <w:rsid w:val="00C017A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17A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17AA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017AA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table" w:customStyle="1" w:styleId="TableNormal">
    <w:name w:val="Table Normal"/>
    <w:rsid w:val="00C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C017AA"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C017AA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customStyle="1" w:styleId="Tekstpodstawowywcity1">
    <w:name w:val="Tekst podstawowy wcięty1"/>
    <w:basedOn w:val="Normalny"/>
    <w:rsid w:val="00C017AA"/>
    <w:pPr>
      <w:jc w:val="both"/>
    </w:pPr>
    <w:rPr>
      <w:b/>
      <w:bCs/>
    </w:rPr>
  </w:style>
  <w:style w:type="paragraph" w:styleId="Tekstpodstawowy">
    <w:name w:val="Body Text"/>
    <w:basedOn w:val="Normalny"/>
    <w:link w:val="TekstpodstawowyZnak"/>
    <w:rsid w:val="00C017AA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C017A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C017AA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C017AA"/>
    <w:pPr>
      <w:ind w:left="426"/>
    </w:pPr>
    <w:rPr>
      <w:b/>
      <w:bCs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C017AA"/>
    <w:pPr>
      <w:spacing w:line="360" w:lineRule="auto"/>
    </w:pPr>
    <w:rPr>
      <w:b/>
      <w:bCs/>
      <w:sz w:val="32"/>
      <w:szCs w:val="3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C017AA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styleId="Legenda">
    <w:name w:val="caption"/>
    <w:basedOn w:val="Normalny"/>
    <w:next w:val="Normalny"/>
    <w:qFormat/>
    <w:rsid w:val="00C017AA"/>
    <w:pPr>
      <w:spacing w:before="240"/>
      <w:jc w:val="center"/>
    </w:pPr>
    <w:rPr>
      <w:rFonts w:ascii="Arial" w:hAnsi="Arial" w:cs="Arial"/>
      <w:b/>
      <w:bCs/>
      <w:caps/>
      <w:sz w:val="44"/>
      <w:szCs w:val="44"/>
    </w:rPr>
  </w:style>
  <w:style w:type="paragraph" w:styleId="Tekstpodstawowywcity">
    <w:name w:val="Body Text Indent"/>
    <w:basedOn w:val="Normalny"/>
    <w:link w:val="TekstpodstawowywcityZnak"/>
    <w:rsid w:val="00C017AA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17A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Blockquote">
    <w:name w:val="Blockquote"/>
    <w:basedOn w:val="Normalny"/>
    <w:rsid w:val="00C017AA"/>
    <w:pPr>
      <w:spacing w:before="100" w:after="100"/>
      <w:ind w:left="360" w:right="360"/>
    </w:pPr>
    <w:rPr>
      <w:sz w:val="24"/>
      <w:szCs w:val="24"/>
    </w:rPr>
  </w:style>
  <w:style w:type="paragraph" w:customStyle="1" w:styleId="ust">
    <w:name w:val="ust"/>
    <w:rsid w:val="00C017A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C017AA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rsid w:val="00C017AA"/>
    <w:pPr>
      <w:ind w:left="850" w:hanging="425"/>
    </w:pPr>
  </w:style>
  <w:style w:type="paragraph" w:styleId="Stopka">
    <w:name w:val="footer"/>
    <w:basedOn w:val="Normalny"/>
    <w:link w:val="StopkaZnak"/>
    <w:uiPriority w:val="99"/>
    <w:rsid w:val="00C017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domyslny">
    <w:name w:val="akapitdomyslny"/>
    <w:rsid w:val="00C017AA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C017AA"/>
    <w:pPr>
      <w:tabs>
        <w:tab w:val="left" w:pos="142"/>
        <w:tab w:val="left" w:pos="709"/>
      </w:tabs>
      <w:spacing w:before="120"/>
      <w:ind w:left="284"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H5">
    <w:name w:val="H5"/>
    <w:basedOn w:val="Normalny"/>
    <w:next w:val="Normalny"/>
    <w:rsid w:val="00C017AA"/>
    <w:pPr>
      <w:keepNext/>
      <w:spacing w:before="100" w:after="100"/>
      <w:outlineLvl w:val="5"/>
    </w:pPr>
    <w:rPr>
      <w:b/>
      <w:bCs/>
    </w:rPr>
  </w:style>
  <w:style w:type="paragraph" w:customStyle="1" w:styleId="tyt">
    <w:name w:val="tyt"/>
    <w:basedOn w:val="Normalny"/>
    <w:rsid w:val="00C017AA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C017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C017AA"/>
  </w:style>
  <w:style w:type="character" w:styleId="Hipercze">
    <w:name w:val="Hyperlink"/>
    <w:uiPriority w:val="99"/>
    <w:rsid w:val="00C017AA"/>
    <w:rPr>
      <w:color w:val="0000FF"/>
      <w:u w:val="single"/>
    </w:rPr>
  </w:style>
  <w:style w:type="table" w:styleId="Tabela-Siatka">
    <w:name w:val="Table Grid"/>
    <w:basedOn w:val="Standardowy"/>
    <w:uiPriority w:val="39"/>
    <w:rsid w:val="00C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rsid w:val="00C017AA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Indeks">
    <w:name w:val="Indeks"/>
    <w:basedOn w:val="Normalny"/>
    <w:rsid w:val="00C017AA"/>
    <w:pPr>
      <w:suppressLineNumbers/>
      <w:suppressAutoHyphens/>
    </w:pPr>
    <w:rPr>
      <w:rFonts w:ascii="Arial" w:hAnsi="Arial" w:cs="Arial"/>
      <w:sz w:val="24"/>
      <w:szCs w:val="24"/>
    </w:rPr>
  </w:style>
  <w:style w:type="paragraph" w:customStyle="1" w:styleId="WW-Tekstpodstawowywcity3">
    <w:name w:val="WW-Tekst podstawowy wcięty 3"/>
    <w:basedOn w:val="Normalny"/>
    <w:rsid w:val="00C017AA"/>
    <w:pPr>
      <w:widowControl w:val="0"/>
      <w:tabs>
        <w:tab w:val="left" w:pos="360"/>
      </w:tabs>
      <w:suppressAutoHyphens/>
      <w:autoSpaceDE w:val="0"/>
      <w:ind w:left="360" w:hanging="360"/>
      <w:jc w:val="both"/>
    </w:pPr>
    <w:rPr>
      <w:rFonts w:ascii="Tahoma" w:hAnsi="Tahoma" w:cs="Tahoma"/>
      <w:sz w:val="22"/>
      <w:szCs w:val="22"/>
    </w:rPr>
  </w:style>
  <w:style w:type="paragraph" w:styleId="NormalnyWeb">
    <w:name w:val="Normal (Web)"/>
    <w:basedOn w:val="Normalny"/>
    <w:uiPriority w:val="99"/>
    <w:rsid w:val="00C017AA"/>
    <w:pPr>
      <w:spacing w:before="100" w:beforeAutospacing="1" w:after="100" w:afterAutospacing="1"/>
      <w:jc w:val="both"/>
    </w:pPr>
  </w:style>
  <w:style w:type="paragraph" w:styleId="Tekstdymka">
    <w:name w:val="Balloon Text"/>
    <w:basedOn w:val="Normalny"/>
    <w:link w:val="TekstdymkaZnak"/>
    <w:uiPriority w:val="99"/>
    <w:semiHidden/>
    <w:rsid w:val="00C017A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7AA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Styl1">
    <w:name w:val="Styl1"/>
    <w:rsid w:val="00C017AA"/>
  </w:style>
  <w:style w:type="numbering" w:styleId="Artykusekcja">
    <w:name w:val="Outline List 3"/>
    <w:basedOn w:val="Bezlisty"/>
    <w:rsid w:val="00C017AA"/>
  </w:style>
  <w:style w:type="paragraph" w:styleId="Tekstblokowy">
    <w:name w:val="Block Text"/>
    <w:basedOn w:val="Normalny"/>
    <w:rsid w:val="00C017AA"/>
    <w:pPr>
      <w:spacing w:before="39" w:after="39"/>
      <w:ind w:left="519" w:right="39" w:hanging="480"/>
    </w:pPr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C017AA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rsid w:val="00C017AA"/>
  </w:style>
  <w:style w:type="paragraph" w:customStyle="1" w:styleId="1">
    <w:name w:val="1"/>
    <w:basedOn w:val="Normalny"/>
    <w:next w:val="Nagwek"/>
    <w:rsid w:val="00C017AA"/>
    <w:pPr>
      <w:tabs>
        <w:tab w:val="center" w:pos="4536"/>
        <w:tab w:val="right" w:pos="9072"/>
      </w:tabs>
    </w:pPr>
    <w:rPr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17AA"/>
    <w:pPr>
      <w:jc w:val="center"/>
    </w:pPr>
    <w:rPr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17AA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Zawartotabeli">
    <w:name w:val="Zawarto?? tabeli"/>
    <w:basedOn w:val="Normalny"/>
    <w:rsid w:val="00C017AA"/>
    <w:pPr>
      <w:widowControl w:val="0"/>
      <w:suppressLineNumbers/>
      <w:suppressAutoHyphens/>
    </w:pPr>
    <w:rPr>
      <w:rFonts w:ascii="Georgia" w:eastAsia="Lucida Sans Unicode" w:hAnsi="Georgia"/>
      <w:sz w:val="24"/>
      <w:szCs w:val="24"/>
    </w:rPr>
  </w:style>
  <w:style w:type="paragraph" w:customStyle="1" w:styleId="Nagwektabeli">
    <w:name w:val="Nag?ówek tabeli"/>
    <w:basedOn w:val="Zawartotabeli"/>
    <w:rsid w:val="00C017AA"/>
    <w:pPr>
      <w:jc w:val="center"/>
    </w:pPr>
    <w:rPr>
      <w:b/>
      <w:i/>
    </w:rPr>
  </w:style>
  <w:style w:type="paragraph" w:styleId="Tekstpodstawowy2">
    <w:name w:val="Body Text 2"/>
    <w:basedOn w:val="Normalny"/>
    <w:link w:val="Tekstpodstawowy2Znak"/>
    <w:rsid w:val="00C017A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pip">
    <w:name w:val="spip"/>
    <w:basedOn w:val="Normalny"/>
    <w:rsid w:val="00C017A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C017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0">
    <w:name w:val="Zawartość tabeli"/>
    <w:basedOn w:val="Normalny"/>
    <w:rsid w:val="00C017AA"/>
    <w:pPr>
      <w:suppressLineNumbers/>
      <w:suppressAutoHyphens/>
    </w:pPr>
    <w:rPr>
      <w:lang w:eastAsia="ar-SA"/>
    </w:rPr>
  </w:style>
  <w:style w:type="paragraph" w:customStyle="1" w:styleId="WW-Tekstpodstawowy2">
    <w:name w:val="WW-Tekst podstawowy 2"/>
    <w:basedOn w:val="Normalny"/>
    <w:rsid w:val="00C017AA"/>
    <w:pPr>
      <w:widowControl w:val="0"/>
      <w:suppressAutoHyphens/>
      <w:spacing w:before="60" w:after="60" w:line="288" w:lineRule="auto"/>
    </w:pPr>
    <w:rPr>
      <w:rFonts w:ascii="Georgia" w:eastAsia="Lucida Sans Unicode" w:hAnsi="Georgia"/>
      <w:sz w:val="24"/>
      <w:szCs w:val="24"/>
      <w:lang w:eastAsia="ar-SA"/>
    </w:rPr>
  </w:style>
  <w:style w:type="paragraph" w:customStyle="1" w:styleId="WW-Nagwek1">
    <w:name w:val="WW-Nagłówek1"/>
    <w:basedOn w:val="Normalny"/>
    <w:next w:val="Tekstpodstawowy"/>
    <w:rsid w:val="00C017AA"/>
    <w:pPr>
      <w:keepNext/>
      <w:widowControl w:val="0"/>
      <w:suppressAutoHyphens/>
      <w:spacing w:before="240" w:after="120"/>
    </w:pPr>
    <w:rPr>
      <w:rFonts w:ascii="Georgia" w:eastAsia="Lucida Sans Unicode" w:hAnsi="Georgia" w:cs="Tahoma"/>
      <w:sz w:val="28"/>
      <w:szCs w:val="28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C017AA"/>
    <w:pPr>
      <w:tabs>
        <w:tab w:val="right" w:leader="dot" w:pos="8471"/>
      </w:tabs>
      <w:spacing w:before="360"/>
      <w:jc w:val="both"/>
    </w:pPr>
    <w:rPr>
      <w:rFonts w:ascii="Tahoma" w:hAnsi="Tahoma" w:cs="Tahoma"/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rsid w:val="00C017AA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iPriority w:val="39"/>
    <w:rsid w:val="00C017AA"/>
    <w:pPr>
      <w:ind w:left="200"/>
    </w:pPr>
  </w:style>
  <w:style w:type="paragraph" w:styleId="Spistreci4">
    <w:name w:val="toc 4"/>
    <w:basedOn w:val="Normalny"/>
    <w:next w:val="Normalny"/>
    <w:autoRedefine/>
    <w:semiHidden/>
    <w:rsid w:val="00C017AA"/>
    <w:pPr>
      <w:ind w:left="400"/>
    </w:pPr>
  </w:style>
  <w:style w:type="paragraph" w:styleId="Spistreci5">
    <w:name w:val="toc 5"/>
    <w:basedOn w:val="Normalny"/>
    <w:next w:val="Normalny"/>
    <w:autoRedefine/>
    <w:semiHidden/>
    <w:rsid w:val="00C017AA"/>
    <w:pPr>
      <w:ind w:left="600"/>
    </w:pPr>
  </w:style>
  <w:style w:type="paragraph" w:styleId="Spistreci6">
    <w:name w:val="toc 6"/>
    <w:basedOn w:val="Normalny"/>
    <w:next w:val="Normalny"/>
    <w:autoRedefine/>
    <w:semiHidden/>
    <w:rsid w:val="00C017AA"/>
    <w:pPr>
      <w:ind w:left="800"/>
    </w:pPr>
  </w:style>
  <w:style w:type="paragraph" w:styleId="Spistreci7">
    <w:name w:val="toc 7"/>
    <w:basedOn w:val="Normalny"/>
    <w:next w:val="Normalny"/>
    <w:autoRedefine/>
    <w:semiHidden/>
    <w:rsid w:val="00C017AA"/>
    <w:pPr>
      <w:ind w:left="1000"/>
    </w:pPr>
  </w:style>
  <w:style w:type="paragraph" w:styleId="Spistreci8">
    <w:name w:val="toc 8"/>
    <w:basedOn w:val="Normalny"/>
    <w:next w:val="Normalny"/>
    <w:autoRedefine/>
    <w:semiHidden/>
    <w:rsid w:val="00C017AA"/>
    <w:pPr>
      <w:ind w:left="1200"/>
    </w:pPr>
  </w:style>
  <w:style w:type="paragraph" w:styleId="Spistreci9">
    <w:name w:val="toc 9"/>
    <w:basedOn w:val="Normalny"/>
    <w:next w:val="Normalny"/>
    <w:autoRedefine/>
    <w:semiHidden/>
    <w:rsid w:val="00C017AA"/>
    <w:pPr>
      <w:ind w:left="1400"/>
    </w:pPr>
  </w:style>
  <w:style w:type="paragraph" w:styleId="Mapadokumentu">
    <w:name w:val="Document Map"/>
    <w:aliases w:val="Plan dokumentu"/>
    <w:basedOn w:val="Normalny"/>
    <w:link w:val="MapadokumentuZnak"/>
    <w:semiHidden/>
    <w:rsid w:val="00C017A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C017A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rzypisukocowego">
    <w:name w:val="endnote text"/>
    <w:basedOn w:val="Normalny"/>
    <w:link w:val="TekstprzypisukocowegoZnak"/>
    <w:rsid w:val="00C017AA"/>
  </w:style>
  <w:style w:type="character" w:customStyle="1" w:styleId="TekstprzypisukocowegoZnak">
    <w:name w:val="Tekst przypisu końcowego Znak"/>
    <w:basedOn w:val="Domylnaczcionkaakapitu"/>
    <w:link w:val="Tekstprzypisukocowego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C017AA"/>
    <w:rPr>
      <w:vertAlign w:val="superscript"/>
    </w:rPr>
  </w:style>
  <w:style w:type="character" w:styleId="UyteHipercze">
    <w:name w:val="FollowedHyperlink"/>
    <w:uiPriority w:val="99"/>
    <w:rsid w:val="00C017AA"/>
    <w:rPr>
      <w:color w:val="800080"/>
      <w:u w:val="single"/>
    </w:rPr>
  </w:style>
  <w:style w:type="paragraph" w:customStyle="1" w:styleId="xl25">
    <w:name w:val="xl2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">
    <w:name w:val="xl27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8">
    <w:name w:val="xl28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Normalny"/>
    <w:rsid w:val="00C017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Normalny"/>
    <w:rsid w:val="00C017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2">
    <w:name w:val="xl32"/>
    <w:basedOn w:val="Normalny"/>
    <w:rsid w:val="00C017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Normalny"/>
    <w:rsid w:val="00C017A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">
    <w:name w:val="xl34"/>
    <w:basedOn w:val="Normalny"/>
    <w:rsid w:val="00C017A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font0">
    <w:name w:val="font0"/>
    <w:basedOn w:val="Normalny"/>
    <w:rsid w:val="00C017A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font5">
    <w:name w:val="font5"/>
    <w:basedOn w:val="Normalny"/>
    <w:rsid w:val="00C017AA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4">
    <w:name w:val="xl24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ZnakZnakZnakZnak">
    <w:name w:val="Znak Znak Znak Znak"/>
    <w:basedOn w:val="Normalny"/>
    <w:rsid w:val="00C017AA"/>
    <w:rPr>
      <w:sz w:val="24"/>
      <w:szCs w:val="24"/>
    </w:rPr>
  </w:style>
  <w:style w:type="character" w:styleId="Odwoaniedokomentarza">
    <w:name w:val="annotation reference"/>
    <w:uiPriority w:val="99"/>
    <w:rsid w:val="00C017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017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C017AA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rsid w:val="00C017A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Znak4Znak">
    <w:name w:val="Znak4 Znak"/>
    <w:aliases w:val="KJU Nagłówek 1 Znak Znak"/>
    <w:rsid w:val="00C017AA"/>
    <w:rPr>
      <w:b/>
      <w:bCs/>
      <w:sz w:val="28"/>
      <w:szCs w:val="28"/>
      <w:lang w:val="pl-PL" w:eastAsia="pl-PL" w:bidi="ar-SA"/>
    </w:rPr>
  </w:style>
  <w:style w:type="character" w:customStyle="1" w:styleId="apple-converted-space">
    <w:name w:val="apple-converted-space"/>
    <w:basedOn w:val="Domylnaczcionkaakapitu"/>
    <w:rsid w:val="00C017AA"/>
  </w:style>
  <w:style w:type="character" w:customStyle="1" w:styleId="apple-style-span">
    <w:name w:val="apple-style-span"/>
    <w:basedOn w:val="Domylnaczcionkaakapitu"/>
    <w:rsid w:val="00C017AA"/>
  </w:style>
  <w:style w:type="paragraph" w:customStyle="1" w:styleId="ListParagraph1">
    <w:name w:val="List Paragraph1"/>
    <w:basedOn w:val="Normalny"/>
    <w:rsid w:val="00C017AA"/>
    <w:pPr>
      <w:ind w:left="720"/>
    </w:pPr>
    <w:rPr>
      <w:sz w:val="24"/>
      <w:szCs w:val="24"/>
    </w:rPr>
  </w:style>
  <w:style w:type="character" w:styleId="Pogrubienie">
    <w:name w:val="Strong"/>
    <w:uiPriority w:val="22"/>
    <w:qFormat/>
    <w:rsid w:val="00C017AA"/>
    <w:rPr>
      <w:b/>
      <w:bCs/>
    </w:rPr>
  </w:style>
  <w:style w:type="paragraph" w:customStyle="1" w:styleId="xl22">
    <w:name w:val="xl22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1">
    <w:name w:val="xl71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72">
    <w:name w:val="xl72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4">
    <w:name w:val="xl74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75">
    <w:name w:val="xl7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76">
    <w:name w:val="xl7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rsid w:val="00C017AA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C017AA"/>
    <w:pPr>
      <w:ind w:left="708"/>
    </w:pPr>
    <w:rPr>
      <w:sz w:val="24"/>
      <w:szCs w:val="24"/>
      <w:lang w:val="x-none" w:eastAsia="x-none"/>
    </w:rPr>
  </w:style>
  <w:style w:type="character" w:customStyle="1" w:styleId="FontStyle47">
    <w:name w:val="Font Style47"/>
    <w:uiPriority w:val="99"/>
    <w:rsid w:val="00C017AA"/>
    <w:rPr>
      <w:rFonts w:ascii="Verdana" w:hAnsi="Verdana" w:cs="Verdana"/>
      <w:b/>
      <w:bCs/>
      <w:sz w:val="20"/>
      <w:szCs w:val="20"/>
    </w:rPr>
  </w:style>
  <w:style w:type="paragraph" w:customStyle="1" w:styleId="Akapitzlist1">
    <w:name w:val="Akapit z listą1"/>
    <w:basedOn w:val="Normalny"/>
    <w:rsid w:val="00C017AA"/>
    <w:pPr>
      <w:suppressAutoHyphens/>
      <w:ind w:left="720"/>
    </w:pPr>
    <w:rPr>
      <w:sz w:val="24"/>
      <w:szCs w:val="24"/>
      <w:lang w:eastAsia="ar-SA"/>
    </w:rPr>
  </w:style>
  <w:style w:type="character" w:styleId="Odwoanieprzypisudolnego">
    <w:name w:val="footnote reference"/>
    <w:uiPriority w:val="99"/>
    <w:unhideWhenUsed/>
    <w:rsid w:val="00C017AA"/>
    <w:rPr>
      <w:vertAlign w:val="superscript"/>
    </w:rPr>
  </w:style>
  <w:style w:type="character" w:customStyle="1" w:styleId="DeltaViewInsertion">
    <w:name w:val="DeltaView Insertion"/>
    <w:rsid w:val="00C017AA"/>
    <w:rPr>
      <w:b/>
      <w:i/>
      <w:spacing w:val="0"/>
    </w:rPr>
  </w:style>
  <w:style w:type="character" w:customStyle="1" w:styleId="Heading22">
    <w:name w:val="Heading #2 (2)_"/>
    <w:link w:val="Heading220"/>
    <w:locked/>
    <w:rsid w:val="00C017AA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paragraph" w:customStyle="1" w:styleId="Heading220">
    <w:name w:val="Heading #2 (2)"/>
    <w:basedOn w:val="Normalny"/>
    <w:link w:val="Heading22"/>
    <w:rsid w:val="00C017AA"/>
    <w:pPr>
      <w:widowControl w:val="0"/>
      <w:shd w:val="clear" w:color="auto" w:fill="FFFFFF"/>
      <w:spacing w:line="0" w:lineRule="atLeast"/>
      <w:jc w:val="right"/>
      <w:outlineLvl w:val="1"/>
    </w:pPr>
    <w:rPr>
      <w:rFonts w:ascii="Arial Narrow" w:eastAsia="Arial Narrow" w:hAnsi="Arial Narrow" w:cs="Arial Narrow"/>
      <w:b/>
      <w:bCs/>
      <w:sz w:val="28"/>
      <w:szCs w:val="28"/>
      <w:lang w:eastAsia="en-US"/>
    </w:rPr>
  </w:style>
  <w:style w:type="paragraph" w:customStyle="1" w:styleId="akapitlewyblock">
    <w:name w:val="akapitlewyblock"/>
    <w:basedOn w:val="Normalny"/>
    <w:rsid w:val="00C017AA"/>
    <w:pPr>
      <w:spacing w:before="100" w:beforeAutospacing="1" w:after="100" w:afterAutospacing="1"/>
    </w:pPr>
    <w:rPr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C017AA"/>
    <w:rPr>
      <w:color w:val="808080"/>
      <w:shd w:val="clear" w:color="auto" w:fill="E6E6E6"/>
    </w:rPr>
  </w:style>
  <w:style w:type="paragraph" w:customStyle="1" w:styleId="Level2">
    <w:name w:val="Level 2"/>
    <w:basedOn w:val="Normalny"/>
    <w:rsid w:val="00C017AA"/>
    <w:pPr>
      <w:numPr>
        <w:ilvl w:val="1"/>
        <w:numId w:val="2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3">
    <w:name w:val="Level 3"/>
    <w:basedOn w:val="Normalny"/>
    <w:rsid w:val="00C017AA"/>
    <w:pPr>
      <w:numPr>
        <w:ilvl w:val="2"/>
        <w:numId w:val="2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4">
    <w:name w:val="Level 4"/>
    <w:basedOn w:val="Normalny"/>
    <w:rsid w:val="00C017AA"/>
    <w:pPr>
      <w:numPr>
        <w:ilvl w:val="3"/>
        <w:numId w:val="2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5">
    <w:name w:val="Level 5"/>
    <w:basedOn w:val="Normalny"/>
    <w:rsid w:val="00C017AA"/>
    <w:pPr>
      <w:numPr>
        <w:ilvl w:val="4"/>
        <w:numId w:val="2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6">
    <w:name w:val="Level 6"/>
    <w:basedOn w:val="Normalny"/>
    <w:rsid w:val="00C017AA"/>
    <w:pPr>
      <w:numPr>
        <w:ilvl w:val="5"/>
        <w:numId w:val="2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7">
    <w:name w:val="Level 7"/>
    <w:basedOn w:val="Normalny"/>
    <w:rsid w:val="00C017AA"/>
    <w:pPr>
      <w:numPr>
        <w:ilvl w:val="6"/>
        <w:numId w:val="2"/>
      </w:numPr>
      <w:spacing w:after="140" w:line="290" w:lineRule="auto"/>
      <w:jc w:val="both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alny"/>
    <w:rsid w:val="00C017AA"/>
    <w:pPr>
      <w:numPr>
        <w:ilvl w:val="7"/>
        <w:numId w:val="2"/>
      </w:numPr>
      <w:spacing w:after="140" w:line="290" w:lineRule="auto"/>
      <w:jc w:val="both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alny"/>
    <w:rsid w:val="00C017AA"/>
    <w:pPr>
      <w:numPr>
        <w:ilvl w:val="8"/>
        <w:numId w:val="2"/>
      </w:numPr>
      <w:tabs>
        <w:tab w:val="num" w:pos="1584"/>
      </w:tabs>
      <w:spacing w:after="140" w:line="290" w:lineRule="auto"/>
      <w:ind w:left="1584" w:hanging="144"/>
      <w:jc w:val="both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default0">
    <w:name w:val="default"/>
    <w:basedOn w:val="Normalny"/>
    <w:uiPriority w:val="99"/>
    <w:semiHidden/>
    <w:rsid w:val="00C017AA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C017A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">
    <w:name w:val="List"/>
    <w:basedOn w:val="Normalny"/>
    <w:rsid w:val="00C017AA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paragraph" w:styleId="Zwykytekst">
    <w:name w:val="Plain Text"/>
    <w:basedOn w:val="Normalny"/>
    <w:link w:val="ZwykytekstZnak"/>
    <w:uiPriority w:val="99"/>
    <w:rsid w:val="00C017AA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017AA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Bezodstpw">
    <w:name w:val="No Spacing"/>
    <w:uiPriority w:val="1"/>
    <w:qFormat/>
    <w:rsid w:val="00C017AA"/>
    <w:pPr>
      <w:spacing w:after="0" w:line="240" w:lineRule="auto"/>
    </w:pPr>
    <w:rPr>
      <w:rFonts w:ascii="Calibri" w:eastAsia="Calibri" w:hAnsi="Calibri" w:cs="Calibri"/>
    </w:rPr>
  </w:style>
  <w:style w:type="character" w:customStyle="1" w:styleId="Wzmianka1">
    <w:name w:val="Wzmianka1"/>
    <w:uiPriority w:val="99"/>
    <w:semiHidden/>
    <w:unhideWhenUsed/>
    <w:rsid w:val="00C017AA"/>
    <w:rPr>
      <w:color w:val="2B579A"/>
      <w:shd w:val="clear" w:color="auto" w:fill="E6E6E6"/>
    </w:rPr>
  </w:style>
  <w:style w:type="paragraph" w:customStyle="1" w:styleId="ZnakZnak1ZnakZnakZnak1">
    <w:name w:val="Znak Znak1 Znak Znak Znak1"/>
    <w:basedOn w:val="Normalny"/>
    <w:rsid w:val="00C017AA"/>
    <w:rPr>
      <w:rFonts w:ascii="Arial" w:hAnsi="Arial" w:cs="Arial"/>
      <w:sz w:val="24"/>
      <w:szCs w:val="24"/>
    </w:rPr>
  </w:style>
  <w:style w:type="character" w:customStyle="1" w:styleId="font01">
    <w:name w:val="font01"/>
    <w:rsid w:val="00C017A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141">
    <w:name w:val="font141"/>
    <w:rsid w:val="00C017A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paragraph" w:customStyle="1" w:styleId="Tiret0">
    <w:name w:val="Tiret 0"/>
    <w:basedOn w:val="Normalny"/>
    <w:rsid w:val="00C017AA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C017AA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C017AA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C017AA"/>
    <w:pPr>
      <w:numPr>
        <w:ilvl w:val="1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C017AA"/>
    <w:pPr>
      <w:numPr>
        <w:ilvl w:val="2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C017AA"/>
    <w:pPr>
      <w:numPr>
        <w:ilvl w:val="3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sonormal0">
    <w:name w:val="msonormal"/>
    <w:basedOn w:val="Normalny"/>
    <w:rsid w:val="00C017AA"/>
    <w:pP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Normalny"/>
    <w:rsid w:val="00C017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rsid w:val="00C017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Normalny"/>
    <w:rsid w:val="00C017A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Normalny"/>
    <w:rsid w:val="00C017A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Normalny"/>
    <w:rsid w:val="00C017A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Normalny"/>
    <w:rsid w:val="00C017A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Normalny"/>
    <w:rsid w:val="00C017AA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7">
    <w:name w:val="xl87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C017A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00">
    <w:name w:val="xl100"/>
    <w:basedOn w:val="Normalny"/>
    <w:rsid w:val="00C017A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C017A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C017A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C01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0">
    <w:name w:val="xl110"/>
    <w:basedOn w:val="Normalny"/>
    <w:rsid w:val="00C01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Normalny"/>
    <w:rsid w:val="00C01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5">
    <w:name w:val="xl115"/>
    <w:basedOn w:val="Normalny"/>
    <w:rsid w:val="00C017A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6">
    <w:name w:val="xl116"/>
    <w:basedOn w:val="Normalny"/>
    <w:rsid w:val="00C017A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7">
    <w:name w:val="xl117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8">
    <w:name w:val="xl118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119">
    <w:name w:val="xl11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3">
    <w:name w:val="xl12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C01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5">
    <w:name w:val="xl125"/>
    <w:basedOn w:val="Normalny"/>
    <w:rsid w:val="00C017A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6">
    <w:name w:val="xl126"/>
    <w:basedOn w:val="Normalny"/>
    <w:rsid w:val="00C017A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7">
    <w:name w:val="xl127"/>
    <w:basedOn w:val="Normalny"/>
    <w:rsid w:val="00C017AA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character" w:styleId="Uwydatnienie">
    <w:name w:val="Emphasis"/>
    <w:uiPriority w:val="20"/>
    <w:qFormat/>
    <w:rsid w:val="00C017AA"/>
    <w:rPr>
      <w:i/>
      <w:iCs/>
    </w:rPr>
  </w:style>
  <w:style w:type="character" w:customStyle="1" w:styleId="bold">
    <w:name w:val="bold"/>
    <w:rsid w:val="00C017AA"/>
    <w:rPr>
      <w:b/>
    </w:rPr>
  </w:style>
  <w:style w:type="character" w:styleId="Tekstzastpczy">
    <w:name w:val="Placeholder Text"/>
    <w:basedOn w:val="Domylnaczcionkaakapitu"/>
    <w:uiPriority w:val="99"/>
    <w:semiHidden/>
    <w:rsid w:val="00C017AA"/>
    <w:rPr>
      <w:color w:val="808080"/>
    </w:rPr>
  </w:style>
  <w:style w:type="paragraph" w:customStyle="1" w:styleId="Normalny2">
    <w:name w:val="Normalny2"/>
    <w:rsid w:val="00C017AA"/>
    <w:pPr>
      <w:suppressAutoHyphens/>
      <w:spacing w:after="0" w:line="240" w:lineRule="auto"/>
      <w:outlineLvl w:val="0"/>
    </w:pPr>
    <w:rPr>
      <w:rFonts w:ascii="Calibri" w:eastAsia="Arial Unicode MS" w:hAnsi="Calibri" w:cs="Arial Unicode MS"/>
      <w:color w:val="000000"/>
      <w:sz w:val="20"/>
      <w:szCs w:val="20"/>
      <w:u w:color="00000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17AA"/>
    <w:rPr>
      <w:color w:val="605E5C"/>
      <w:shd w:val="clear" w:color="auto" w:fill="E1DFDD"/>
    </w:rPr>
  </w:style>
  <w:style w:type="paragraph" w:customStyle="1" w:styleId="v1msonormal">
    <w:name w:val="v1msonormal"/>
    <w:basedOn w:val="Normalny"/>
    <w:rsid w:val="00794E86"/>
    <w:pPr>
      <w:spacing w:before="100" w:beforeAutospacing="1" w:after="100" w:afterAutospacing="1"/>
    </w:pPr>
    <w:rPr>
      <w:sz w:val="24"/>
      <w:szCs w:val="24"/>
    </w:rPr>
  </w:style>
  <w:style w:type="paragraph" w:customStyle="1" w:styleId="Tabela1a">
    <w:name w:val="Tabela1a"/>
    <w:basedOn w:val="Tabela1"/>
    <w:rsid w:val="00373921"/>
    <w:pPr>
      <w:ind w:left="0" w:right="57"/>
      <w:jc w:val="right"/>
    </w:pPr>
  </w:style>
  <w:style w:type="paragraph" w:customStyle="1" w:styleId="Tabela1">
    <w:name w:val="Tabela1"/>
    <w:basedOn w:val="Normalny"/>
    <w:rsid w:val="00373921"/>
    <w:pPr>
      <w:widowControl w:val="0"/>
      <w:overflowPunct w:val="0"/>
      <w:autoSpaceDE w:val="0"/>
      <w:autoSpaceDN w:val="0"/>
      <w:adjustRightInd w:val="0"/>
      <w:spacing w:before="20" w:after="20"/>
      <w:ind w:left="113"/>
      <w:textAlignment w:val="baseline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65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2652</Words>
  <Characters>15916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7</cp:revision>
  <dcterms:created xsi:type="dcterms:W3CDTF">2022-03-18T20:00:00Z</dcterms:created>
  <dcterms:modified xsi:type="dcterms:W3CDTF">2022-10-18T12:25:00Z</dcterms:modified>
</cp:coreProperties>
</file>